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hint="eastAsia" w:ascii="黑体" w:eastAsia="黑体"/>
          <w:color w:val="000000"/>
          <w:sz w:val="32"/>
          <w:szCs w:val="32"/>
          <w:lang w:val="en-US"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8</w:t>
      </w:r>
    </w:p>
    <w:p>
      <w:pPr>
        <w:snapToGrid w:val="0"/>
        <w:spacing w:line="560" w:lineRule="exact"/>
        <w:rPr>
          <w:rFonts w:hint="eastAsia" w:ascii="黑体" w:eastAsia="黑体"/>
          <w:color w:val="000000"/>
          <w:sz w:val="32"/>
          <w:szCs w:val="32"/>
          <w:lang w:val="en-US" w:eastAsia="zh-CN"/>
        </w:rPr>
      </w:pPr>
    </w:p>
    <w:p>
      <w:pPr>
        <w:snapToGrid w:val="0"/>
        <w:spacing w:line="560" w:lineRule="exact"/>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国家知识产权示范企业复核书（表一）</w:t>
      </w:r>
    </w:p>
    <w:p>
      <w:pPr>
        <w:snapToGrid w:val="0"/>
        <w:spacing w:line="560" w:lineRule="exact"/>
        <w:jc w:val="center"/>
        <w:rPr>
          <w:rFonts w:ascii="方正小标宋简体" w:hAnsi="宋体" w:eastAsia="方正小标宋简体" w:cs="宋体"/>
          <w:bCs/>
          <w:color w:val="000000" w:themeColor="text1"/>
          <w:kern w:val="0"/>
          <w:sz w:val="32"/>
          <w:szCs w:val="32"/>
          <w14:textFill>
            <w14:solidFill>
              <w14:schemeClr w14:val="tx1"/>
            </w14:solidFill>
          </w14:textFill>
        </w:rPr>
      </w:pPr>
    </w:p>
    <w:tbl>
      <w:tblPr>
        <w:tblStyle w:val="6"/>
        <w:tblW w:w="9360" w:type="dxa"/>
        <w:jc w:val="center"/>
        <w:tblInd w:w="0" w:type="dxa"/>
        <w:tblLayout w:type="fixed"/>
        <w:tblCellMar>
          <w:top w:w="0" w:type="dxa"/>
          <w:left w:w="108" w:type="dxa"/>
          <w:bottom w:w="0" w:type="dxa"/>
          <w:right w:w="108" w:type="dxa"/>
        </w:tblCellMar>
      </w:tblPr>
      <w:tblGrid>
        <w:gridCol w:w="900"/>
        <w:gridCol w:w="8460"/>
      </w:tblGrid>
      <w:tr>
        <w:tblPrEx>
          <w:tblLayout w:type="fixed"/>
          <w:tblCellMar>
            <w:top w:w="0" w:type="dxa"/>
            <w:left w:w="108" w:type="dxa"/>
            <w:bottom w:w="0" w:type="dxa"/>
            <w:right w:w="108" w:type="dxa"/>
          </w:tblCellMar>
        </w:tblPrEx>
        <w:trPr>
          <w:trHeight w:val="483" w:hRule="atLeast"/>
          <w:jc w:val="center"/>
        </w:trPr>
        <w:tc>
          <w:tcPr>
            <w:tcW w:w="900" w:type="dxa"/>
            <w:vMerge w:val="restart"/>
            <w:tcBorders>
              <w:top w:val="single" w:color="auto" w:sz="8" w:space="0"/>
              <w:left w:val="single" w:color="auto" w:sz="8" w:space="0"/>
              <w:bottom w:val="single" w:color="auto" w:sz="8" w:space="0"/>
              <w:right w:val="single" w:color="auto" w:sz="8" w:space="0"/>
            </w:tcBorders>
            <w:shd w:val="clear" w:color="auto" w:fill="auto"/>
            <w:noWrap/>
            <w:textDirection w:val="tbRlV"/>
            <w:vAlign w:val="center"/>
          </w:tcPr>
          <w:p>
            <w:pPr>
              <w:widowControl/>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基本信息</w:t>
            </w:r>
          </w:p>
        </w:tc>
        <w:tc>
          <w:tcPr>
            <w:tcW w:w="8460" w:type="dxa"/>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1.企业名称（                                    ）</w:t>
            </w:r>
          </w:p>
        </w:tc>
      </w:tr>
      <w:tr>
        <w:tblPrEx>
          <w:tblLayout w:type="fixed"/>
          <w:tblCellMar>
            <w:top w:w="0" w:type="dxa"/>
            <w:left w:w="108" w:type="dxa"/>
            <w:bottom w:w="0" w:type="dxa"/>
            <w:right w:w="108" w:type="dxa"/>
          </w:tblCellMar>
        </w:tblPrEx>
        <w:trPr>
          <w:trHeight w:val="433"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2.组织机构代码(                                 )</w:t>
            </w:r>
          </w:p>
        </w:tc>
      </w:tr>
      <w:tr>
        <w:tblPrEx>
          <w:tblLayout w:type="fixed"/>
          <w:tblCellMar>
            <w:top w:w="0" w:type="dxa"/>
            <w:left w:w="108" w:type="dxa"/>
            <w:bottom w:w="0" w:type="dxa"/>
            <w:right w:w="108" w:type="dxa"/>
          </w:tblCellMar>
        </w:tblPrEx>
        <w:trPr>
          <w:trHeight w:val="453"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3.注册地（            ）</w:t>
            </w:r>
          </w:p>
        </w:tc>
      </w:tr>
      <w:tr>
        <w:tblPrEx>
          <w:tblLayout w:type="fixed"/>
          <w:tblCellMar>
            <w:top w:w="0" w:type="dxa"/>
            <w:left w:w="108" w:type="dxa"/>
            <w:bottom w:w="0" w:type="dxa"/>
            <w:right w:w="108" w:type="dxa"/>
          </w:tblCellMar>
        </w:tblPrEx>
        <w:trPr>
          <w:trHeight w:val="631"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4.所属行业代码及名称（        ）（注：按《国民经济行业分类》（GB/T4754-2011）中国民经济行业分类和代码表中“大类”填写）</w:t>
            </w:r>
          </w:p>
        </w:tc>
      </w:tr>
      <w:tr>
        <w:tblPrEx>
          <w:tblLayout w:type="fixed"/>
          <w:tblCellMar>
            <w:top w:w="0" w:type="dxa"/>
            <w:left w:w="108" w:type="dxa"/>
            <w:bottom w:w="0" w:type="dxa"/>
            <w:right w:w="108" w:type="dxa"/>
          </w:tblCellMar>
        </w:tblPrEx>
        <w:trPr>
          <w:trHeight w:val="39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5.主营业务：</w:t>
            </w:r>
          </w:p>
        </w:tc>
      </w:tr>
      <w:tr>
        <w:tblPrEx>
          <w:tblLayout w:type="fixed"/>
          <w:tblCellMar>
            <w:top w:w="0" w:type="dxa"/>
            <w:left w:w="108" w:type="dxa"/>
            <w:bottom w:w="0" w:type="dxa"/>
            <w:right w:w="108" w:type="dxa"/>
          </w:tblCellMar>
        </w:tblPrEx>
        <w:trPr>
          <w:trHeight w:val="39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6.确定为国家知识产权优势企业时间：</w:t>
            </w:r>
          </w:p>
        </w:tc>
      </w:tr>
      <w:tr>
        <w:tblPrEx>
          <w:tblLayout w:type="fixed"/>
          <w:tblCellMar>
            <w:top w:w="0" w:type="dxa"/>
            <w:left w:w="108" w:type="dxa"/>
            <w:bottom w:w="0" w:type="dxa"/>
            <w:right w:w="108" w:type="dxa"/>
          </w:tblCellMar>
        </w:tblPrEx>
        <w:trPr>
          <w:trHeight w:val="268"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right w:val="single" w:color="auto" w:sz="8" w:space="0"/>
            </w:tcBorders>
            <w:shd w:val="clear" w:color="auto" w:fill="auto"/>
            <w:vAlign w:val="center"/>
          </w:tcPr>
          <w:p>
            <w:pPr>
              <w:widowControl/>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7.注册资金为（        ）万元</w:t>
            </w:r>
          </w:p>
        </w:tc>
      </w:tr>
      <w:tr>
        <w:tblPrEx>
          <w:tblLayout w:type="fixed"/>
          <w:tblCellMar>
            <w:top w:w="0" w:type="dxa"/>
            <w:left w:w="108" w:type="dxa"/>
            <w:bottom w:w="0" w:type="dxa"/>
            <w:right w:w="108" w:type="dxa"/>
          </w:tblCellMar>
        </w:tblPrEx>
        <w:trPr>
          <w:trHeight w:val="39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8.企业规模为（        ）（按照《中小企业划型标准规定》确定）</w:t>
            </w:r>
          </w:p>
        </w:tc>
      </w:tr>
      <w:tr>
        <w:tblPrEx>
          <w:tblLayout w:type="fixed"/>
          <w:tblCellMar>
            <w:top w:w="0" w:type="dxa"/>
            <w:left w:w="108" w:type="dxa"/>
            <w:bottom w:w="0" w:type="dxa"/>
            <w:right w:w="108" w:type="dxa"/>
          </w:tblCellMar>
        </w:tblPrEx>
        <w:trPr>
          <w:trHeight w:val="39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A.大型企业        B.中型企业        C.小型企业  D.微型企业</w:t>
            </w:r>
          </w:p>
        </w:tc>
      </w:tr>
      <w:tr>
        <w:tblPrEx>
          <w:tblLayout w:type="fixed"/>
          <w:tblCellMar>
            <w:top w:w="0" w:type="dxa"/>
            <w:left w:w="108" w:type="dxa"/>
            <w:bottom w:w="0" w:type="dxa"/>
            <w:right w:w="108" w:type="dxa"/>
          </w:tblCellMar>
        </w:tblPrEx>
        <w:trPr>
          <w:trHeight w:val="39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9.企业登记注册类型（              ）</w:t>
            </w:r>
          </w:p>
        </w:tc>
      </w:tr>
      <w:tr>
        <w:tblPrEx>
          <w:tblLayout w:type="fixed"/>
          <w:tblCellMar>
            <w:top w:w="0" w:type="dxa"/>
            <w:left w:w="108" w:type="dxa"/>
            <w:bottom w:w="0" w:type="dxa"/>
            <w:right w:w="108" w:type="dxa"/>
          </w:tblCellMar>
        </w:tblPrEx>
        <w:trPr>
          <w:trHeight w:val="39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A.内资企业       B.港、澳、台商投资企业      C.外商投资企业</w:t>
            </w:r>
          </w:p>
        </w:tc>
      </w:tr>
      <w:tr>
        <w:tblPrEx>
          <w:tblLayout w:type="fixed"/>
          <w:tblCellMar>
            <w:top w:w="0" w:type="dxa"/>
            <w:left w:w="108" w:type="dxa"/>
            <w:bottom w:w="0" w:type="dxa"/>
            <w:right w:w="108" w:type="dxa"/>
          </w:tblCellMar>
        </w:tblPrEx>
        <w:trPr>
          <w:trHeight w:val="39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（1）企业基本性质若为内资企业，请进一步选择（       ）</w:t>
            </w:r>
          </w:p>
        </w:tc>
      </w:tr>
      <w:tr>
        <w:tblPrEx>
          <w:tblLayout w:type="fixed"/>
          <w:tblCellMar>
            <w:top w:w="0" w:type="dxa"/>
            <w:left w:w="108" w:type="dxa"/>
            <w:bottom w:w="0" w:type="dxa"/>
            <w:right w:w="108" w:type="dxa"/>
          </w:tblCellMar>
        </w:tblPrEx>
        <w:trPr>
          <w:trHeight w:val="611"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A.中央管理国有企业   B.地方管理国有企业    C.集体企业  </w:t>
            </w:r>
          </w:p>
          <w:p>
            <w:pPr>
              <w:widowControl/>
              <w:ind w:firstLine="770" w:firstLineChars="350"/>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D.私营企业   E.联营企业  F.股份企业</w:t>
            </w:r>
          </w:p>
        </w:tc>
      </w:tr>
      <w:tr>
        <w:tblPrEx>
          <w:tblLayout w:type="fixed"/>
          <w:tblCellMar>
            <w:top w:w="0" w:type="dxa"/>
            <w:left w:w="108" w:type="dxa"/>
            <w:bottom w:w="0" w:type="dxa"/>
            <w:right w:w="108" w:type="dxa"/>
          </w:tblCellMar>
        </w:tblPrEx>
        <w:trPr>
          <w:trHeight w:val="567" w:hRule="exac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（2）企业若为外商投资企业，请进一步选择（          ）</w:t>
            </w:r>
          </w:p>
        </w:tc>
      </w:tr>
      <w:tr>
        <w:tblPrEx>
          <w:tblLayout w:type="fixed"/>
          <w:tblCellMar>
            <w:top w:w="0" w:type="dxa"/>
            <w:left w:w="108" w:type="dxa"/>
            <w:bottom w:w="0" w:type="dxa"/>
            <w:right w:w="108" w:type="dxa"/>
          </w:tblCellMar>
        </w:tblPrEx>
        <w:trPr>
          <w:trHeight w:val="930"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A.中外合资经营企业   B.中外合作经营企业</w:t>
            </w:r>
          </w:p>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C.外资企业           D.外商投资股份有限公司</w:t>
            </w:r>
          </w:p>
        </w:tc>
      </w:tr>
      <w:tr>
        <w:tblPrEx>
          <w:tblLayout w:type="fixed"/>
          <w:tblCellMar>
            <w:top w:w="0" w:type="dxa"/>
            <w:left w:w="108" w:type="dxa"/>
            <w:bottom w:w="0" w:type="dxa"/>
            <w:right w:w="108" w:type="dxa"/>
          </w:tblCellMar>
        </w:tblPrEx>
        <w:trPr>
          <w:trHeight w:val="300"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10、企业是否上市（           ）</w:t>
            </w:r>
          </w:p>
        </w:tc>
      </w:tr>
      <w:tr>
        <w:tblPrEx>
          <w:tblLayout w:type="fixed"/>
          <w:tblCellMar>
            <w:top w:w="0" w:type="dxa"/>
            <w:left w:w="108" w:type="dxa"/>
            <w:bottom w:w="0" w:type="dxa"/>
            <w:right w:w="108" w:type="dxa"/>
          </w:tblCellMar>
        </w:tblPrEx>
        <w:trPr>
          <w:trHeight w:val="765"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A.未上市        B.准备上市      C.国内上市       D.海外上市</w:t>
            </w:r>
          </w:p>
        </w:tc>
      </w:tr>
      <w:tr>
        <w:tblPrEx>
          <w:tblLayout w:type="fixed"/>
          <w:tblCellMar>
            <w:top w:w="0" w:type="dxa"/>
            <w:left w:w="108" w:type="dxa"/>
            <w:bottom w:w="0" w:type="dxa"/>
            <w:right w:w="108" w:type="dxa"/>
          </w:tblCellMar>
        </w:tblPrEx>
        <w:trPr>
          <w:trHeight w:val="300"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11、知识产权工作联系人信息：</w:t>
            </w:r>
          </w:p>
        </w:tc>
      </w:tr>
      <w:tr>
        <w:tblPrEx>
          <w:tblLayout w:type="fixed"/>
          <w:tblCellMar>
            <w:top w:w="0" w:type="dxa"/>
            <w:left w:w="108" w:type="dxa"/>
            <w:bottom w:w="0" w:type="dxa"/>
            <w:right w:w="108" w:type="dxa"/>
          </w:tblCellMar>
        </w:tblPrEx>
        <w:trPr>
          <w:trHeight w:val="1215"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第一联系人：姓名（    ）、所在部门（            ）、职务（         ）、单位电话（             ）、移动电话（            ）、E-mail（             ）、通讯地址（                                            ）、邮编（          ）</w:t>
            </w:r>
          </w:p>
        </w:tc>
      </w:tr>
      <w:tr>
        <w:tblPrEx>
          <w:tblLayout w:type="fixed"/>
          <w:tblCellMar>
            <w:top w:w="0" w:type="dxa"/>
            <w:left w:w="108" w:type="dxa"/>
            <w:bottom w:w="0" w:type="dxa"/>
            <w:right w:w="108" w:type="dxa"/>
          </w:tblCellMar>
        </w:tblPrEx>
        <w:trPr>
          <w:trHeight w:val="1305" w:hRule="atLeast"/>
          <w:jc w:val="center"/>
        </w:trPr>
        <w:tc>
          <w:tcPr>
            <w:tcW w:w="90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460" w:type="dxa"/>
            <w:tcBorders>
              <w:top w:val="single" w:color="auto" w:sz="8" w:space="0"/>
              <w:left w:val="nil"/>
              <w:bottom w:val="single" w:color="000000"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第二联系人：姓名（    ）、所在部门（            ）、职务（         ）、单位电话（             ）、移动电话（            ）、E-mail（             ）、通讯地址（                                            ）、邮编（          ）</w:t>
            </w:r>
          </w:p>
        </w:tc>
      </w:tr>
    </w:tbl>
    <w:p>
      <w:pPr>
        <w:widowControl/>
        <w:rPr>
          <w:rFonts w:ascii="仿宋_GB2312" w:hAnsi="宋体" w:eastAsia="仿宋_GB2312" w:cs="宋体"/>
          <w:b/>
          <w:bCs/>
          <w:color w:val="000000" w:themeColor="text1"/>
          <w:kern w:val="0"/>
          <w:sz w:val="22"/>
          <w:szCs w:val="22"/>
          <w14:textFill>
            <w14:solidFill>
              <w14:schemeClr w14:val="tx1"/>
            </w14:solidFill>
          </w14:textFill>
        </w:rPr>
        <w:sectPr>
          <w:pgSz w:w="11906" w:h="16838"/>
          <w:pgMar w:top="1440" w:right="1800" w:bottom="1135" w:left="1800" w:header="851" w:footer="992" w:gutter="0"/>
          <w:cols w:space="425" w:num="1"/>
          <w:docGrid w:type="lines" w:linePitch="312" w:charSpace="0"/>
        </w:sectPr>
      </w:pPr>
    </w:p>
    <w:tbl>
      <w:tblPr>
        <w:tblStyle w:val="6"/>
        <w:tblW w:w="9360" w:type="dxa"/>
        <w:jc w:val="center"/>
        <w:tblInd w:w="0" w:type="dxa"/>
        <w:tblLayout w:type="fixed"/>
        <w:tblCellMar>
          <w:top w:w="0" w:type="dxa"/>
          <w:left w:w="108" w:type="dxa"/>
          <w:bottom w:w="0" w:type="dxa"/>
          <w:right w:w="108" w:type="dxa"/>
        </w:tblCellMar>
      </w:tblPr>
      <w:tblGrid>
        <w:gridCol w:w="709"/>
        <w:gridCol w:w="1701"/>
        <w:gridCol w:w="1418"/>
        <w:gridCol w:w="850"/>
        <w:gridCol w:w="48"/>
        <w:gridCol w:w="25"/>
        <w:gridCol w:w="1078"/>
        <w:gridCol w:w="56"/>
        <w:gridCol w:w="1013"/>
        <w:gridCol w:w="145"/>
        <w:gridCol w:w="847"/>
        <w:gridCol w:w="311"/>
        <w:gridCol w:w="1159"/>
      </w:tblGrid>
      <w:tr>
        <w:tblPrEx>
          <w:tblLayout w:type="fixed"/>
          <w:tblCellMar>
            <w:top w:w="0" w:type="dxa"/>
            <w:left w:w="108" w:type="dxa"/>
            <w:bottom w:w="0" w:type="dxa"/>
            <w:right w:w="108" w:type="dxa"/>
          </w:tblCellMar>
        </w:tblPrEx>
        <w:trPr>
          <w:trHeight w:val="630" w:hRule="atLeast"/>
          <w:jc w:val="center"/>
        </w:trPr>
        <w:tc>
          <w:tcPr>
            <w:tcW w:w="9360" w:type="dxa"/>
            <w:gridSpan w:val="13"/>
            <w:tcBorders>
              <w:top w:val="single" w:color="000000" w:sz="8" w:space="0"/>
            </w:tcBorders>
            <w:shd w:val="clear" w:color="auto" w:fill="auto"/>
            <w:textDirection w:val="tbRlV"/>
            <w:vAlign w:val="center"/>
          </w:tcPr>
          <w:p>
            <w:pPr>
              <w:widowControl/>
              <w:rPr>
                <w:rFonts w:ascii="仿宋_GB2312" w:hAnsi="宋体" w:eastAsia="仿宋_GB2312" w:cs="宋体"/>
                <w:b/>
                <w:bCs/>
                <w:color w:val="000000" w:themeColor="text1"/>
                <w:kern w:val="0"/>
                <w:sz w:val="22"/>
                <w:szCs w:val="22"/>
                <w14:textFill>
                  <w14:solidFill>
                    <w14:schemeClr w14:val="tx1"/>
                  </w14:solidFill>
                </w14:textFill>
              </w:rPr>
            </w:pPr>
          </w:p>
          <w:p>
            <w:pPr>
              <w:widowControl/>
              <w:rPr>
                <w:rFonts w:ascii="仿宋_GB2312" w:hAnsi="宋体" w:eastAsia="仿宋_GB2312" w:cs="宋体"/>
                <w:b/>
                <w:bCs/>
                <w:color w:val="000000" w:themeColor="text1"/>
                <w:kern w:val="0"/>
                <w:sz w:val="22"/>
                <w:szCs w:val="22"/>
                <w14:textFill>
                  <w14:solidFill>
                    <w14:schemeClr w14:val="tx1"/>
                  </w14:solidFill>
                </w14:textFill>
              </w:rPr>
            </w:pPr>
          </w:p>
          <w:p>
            <w:pPr>
              <w:widowControl/>
              <w:rPr>
                <w:rFonts w:ascii="仿宋_GB2312" w:hAnsi="宋体" w:eastAsia="仿宋_GB2312" w:cs="宋体"/>
                <w:b/>
                <w:bCs/>
                <w:color w:val="000000" w:themeColor="text1"/>
                <w:kern w:val="0"/>
                <w:sz w:val="22"/>
                <w:szCs w:val="22"/>
                <w14:textFill>
                  <w14:solidFill>
                    <w14:schemeClr w14:val="tx1"/>
                  </w14:solidFill>
                </w14:textFill>
              </w:rPr>
            </w:pPr>
          </w:p>
          <w:p>
            <w:pPr>
              <w:widowControl/>
              <w:rPr>
                <w:rFonts w:ascii="仿宋_GB2312" w:hAnsi="宋体" w:eastAsia="仿宋_GB2312" w:cs="宋体"/>
                <w:b/>
                <w:bCs/>
                <w:color w:val="000000" w:themeColor="text1"/>
                <w:kern w:val="0"/>
                <w:sz w:val="22"/>
                <w:szCs w:val="22"/>
                <w14:textFill>
                  <w14:solidFill>
                    <w14:schemeClr w14:val="tx1"/>
                  </w14:solidFill>
                </w14:textFill>
              </w:rPr>
            </w:pPr>
          </w:p>
          <w:p>
            <w:pPr>
              <w:widowControl/>
              <w:rPr>
                <w:rFonts w:ascii="仿宋_GB2312" w:hAnsi="宋体" w:eastAsia="仿宋_GB2312" w:cs="宋体"/>
                <w:b/>
                <w:bCs/>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300" w:hRule="atLeast"/>
          <w:jc w:val="center"/>
        </w:trPr>
        <w:tc>
          <w:tcPr>
            <w:tcW w:w="709" w:type="dxa"/>
            <w:vMerge w:val="restart"/>
            <w:tcBorders>
              <w:top w:val="single" w:color="auto" w:sz="8" w:space="0"/>
              <w:left w:val="single" w:color="auto" w:sz="8" w:space="0"/>
              <w:bottom w:val="single" w:color="auto" w:sz="8" w:space="0"/>
              <w:right w:val="single" w:color="auto" w:sz="8" w:space="0"/>
            </w:tcBorders>
            <w:shd w:val="clear" w:color="auto" w:fill="auto"/>
            <w:textDirection w:val="tbRlV"/>
            <w:vAlign w:val="center"/>
          </w:tcPr>
          <w:p>
            <w:pPr>
              <w:widowControl/>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知识产权创造</w:t>
            </w:r>
          </w:p>
        </w:tc>
        <w:tc>
          <w:tcPr>
            <w:tcW w:w="8651" w:type="dxa"/>
            <w:gridSpan w:val="12"/>
            <w:tcBorders>
              <w:top w:val="single" w:color="000000" w:sz="8" w:space="0"/>
              <w:left w:val="single" w:color="auto" w:sz="8" w:space="0"/>
              <w:bottom w:val="single" w:color="000000" w:sz="8" w:space="0"/>
              <w:right w:val="single" w:color="000000" w:sz="8" w:space="0"/>
            </w:tcBorders>
            <w:shd w:val="clear" w:color="auto" w:fill="auto"/>
            <w:noWrap/>
            <w:vAlign w:val="bottom"/>
          </w:tcPr>
          <w:p>
            <w:pPr>
              <w:widowControl/>
              <w:rPr>
                <w:rFonts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年度财务基本信息</w:t>
            </w:r>
          </w:p>
        </w:tc>
      </w:tr>
      <w:tr>
        <w:tblPrEx>
          <w:tblLayout w:type="fixed"/>
          <w:tblCellMar>
            <w:top w:w="0" w:type="dxa"/>
            <w:left w:w="108" w:type="dxa"/>
            <w:bottom w:w="0" w:type="dxa"/>
            <w:right w:w="108" w:type="dxa"/>
          </w:tblCellMar>
        </w:tblPrEx>
        <w:trPr>
          <w:trHeight w:val="825"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l2br w:val="single" w:color="auto" w:sz="4"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p>
        </w:tc>
        <w:tc>
          <w:tcPr>
            <w:tcW w:w="2268"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年度产值（万元）</w:t>
            </w:r>
          </w:p>
        </w:tc>
        <w:tc>
          <w:tcPr>
            <w:tcW w:w="2220" w:type="dxa"/>
            <w:gridSpan w:val="5"/>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产品销售收入（万元）</w:t>
            </w:r>
          </w:p>
        </w:tc>
        <w:tc>
          <w:tcPr>
            <w:tcW w:w="2462"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年度研发投入（万元）</w:t>
            </w:r>
          </w:p>
        </w:tc>
      </w:tr>
      <w:tr>
        <w:tblPrEx>
          <w:tblLayout w:type="fixed"/>
          <w:tblCellMar>
            <w:top w:w="0" w:type="dxa"/>
            <w:left w:w="108" w:type="dxa"/>
            <w:bottom w:w="0" w:type="dxa"/>
            <w:right w:w="108" w:type="dxa"/>
          </w:tblCellMar>
        </w:tblPrEx>
        <w:trPr>
          <w:trHeight w:val="598" w:hRule="exac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第T－2年</w:t>
            </w:r>
          </w:p>
        </w:tc>
        <w:tc>
          <w:tcPr>
            <w:tcW w:w="2268"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p>
        </w:tc>
        <w:tc>
          <w:tcPr>
            <w:tcW w:w="2220" w:type="dxa"/>
            <w:gridSpan w:val="5"/>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2462"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trHeight w:val="633" w:hRule="exac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第T－1年</w:t>
            </w:r>
          </w:p>
        </w:tc>
        <w:tc>
          <w:tcPr>
            <w:tcW w:w="2268"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p>
        </w:tc>
        <w:tc>
          <w:tcPr>
            <w:tcW w:w="2220" w:type="dxa"/>
            <w:gridSpan w:val="5"/>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2462"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(T为申报前一年，下同)</w:t>
            </w:r>
          </w:p>
        </w:tc>
        <w:tc>
          <w:tcPr>
            <w:tcW w:w="2268"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p>
        </w:tc>
        <w:tc>
          <w:tcPr>
            <w:tcW w:w="2220" w:type="dxa"/>
            <w:gridSpan w:val="5"/>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c>
          <w:tcPr>
            <w:tcW w:w="2462"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宋体" w:hAnsi="宋体"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651" w:type="dxa"/>
            <w:gridSpan w:val="12"/>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年度知识产权投入</w:t>
            </w:r>
          </w:p>
        </w:tc>
      </w:tr>
      <w:tr>
        <w:tblPrEx>
          <w:tblLayout w:type="fixed"/>
          <w:tblCellMar>
            <w:top w:w="0" w:type="dxa"/>
            <w:left w:w="108" w:type="dxa"/>
            <w:bottom w:w="0" w:type="dxa"/>
            <w:right w:w="108" w:type="dxa"/>
          </w:tblCellMar>
        </w:tblPrEx>
        <w:trPr>
          <w:trHeight w:val="825"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l2br w:val="single" w:color="auto" w:sz="4"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w:t>
            </w: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知识产权申请投入（万元）</w:t>
            </w:r>
          </w:p>
        </w:tc>
        <w:tc>
          <w:tcPr>
            <w:tcW w:w="898"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知识产权维持年费（万元）</w:t>
            </w:r>
          </w:p>
        </w:tc>
        <w:tc>
          <w:tcPr>
            <w:tcW w:w="1159"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知识产权保护投入（万元）</w:t>
            </w:r>
          </w:p>
        </w:tc>
        <w:tc>
          <w:tcPr>
            <w:tcW w:w="1158"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知识产权奖励投入</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（万元）</w:t>
            </w:r>
          </w:p>
        </w:tc>
        <w:tc>
          <w:tcPr>
            <w:tcW w:w="1158"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其他知识产权投入</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（万元）</w:t>
            </w:r>
          </w:p>
        </w:tc>
        <w:tc>
          <w:tcPr>
            <w:tcW w:w="1159"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总计</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（万元）</w:t>
            </w: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第T－2年</w:t>
            </w:r>
          </w:p>
        </w:tc>
        <w:tc>
          <w:tcPr>
            <w:tcW w:w="1418" w:type="dxa"/>
            <w:tcBorders>
              <w:top w:val="nil"/>
              <w:left w:val="nil"/>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98" w:type="dxa"/>
            <w:gridSpan w:val="2"/>
            <w:tcBorders>
              <w:top w:val="nil"/>
              <w:left w:val="nil"/>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9" w:type="dxa"/>
            <w:gridSpan w:val="3"/>
            <w:tcBorders>
              <w:top w:val="nil"/>
              <w:left w:val="nil"/>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8" w:type="dxa"/>
            <w:gridSpan w:val="2"/>
            <w:tcBorders>
              <w:top w:val="nil"/>
              <w:left w:val="nil"/>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8" w:type="dxa"/>
            <w:gridSpan w:val="2"/>
            <w:tcBorders>
              <w:top w:val="nil"/>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第T－1年</w:t>
            </w:r>
          </w:p>
        </w:tc>
        <w:tc>
          <w:tcPr>
            <w:tcW w:w="141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98"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9"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8"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8" w:type="dxa"/>
            <w:gridSpan w:val="2"/>
            <w:tcBorders>
              <w:top w:val="nil"/>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141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98"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9"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8"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8" w:type="dxa"/>
            <w:gridSpan w:val="2"/>
            <w:tcBorders>
              <w:top w:val="nil"/>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9" w:type="dxa"/>
            <w:tcBorders>
              <w:top w:val="nil"/>
              <w:left w:val="nil"/>
              <w:bottom w:val="single" w:color="auto" w:sz="8" w:space="0"/>
              <w:right w:val="single" w:color="auto" w:sz="8" w:space="0"/>
            </w:tcBorders>
            <w:shd w:val="clear" w:color="auto" w:fill="auto"/>
            <w:noWrap/>
            <w:vAlign w:val="bottom"/>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651" w:type="dxa"/>
            <w:gridSpan w:val="12"/>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近三年专利申请情况</w:t>
            </w:r>
          </w:p>
        </w:tc>
      </w:tr>
      <w:tr>
        <w:tblPrEx>
          <w:tblLayout w:type="fixed"/>
          <w:tblCellMar>
            <w:top w:w="0" w:type="dxa"/>
            <w:left w:w="108" w:type="dxa"/>
            <w:bottom w:w="0" w:type="dxa"/>
            <w:right w:w="108" w:type="dxa"/>
          </w:tblCellMar>
        </w:tblPrEx>
        <w:trPr>
          <w:trHeight w:val="68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restart"/>
            <w:tcBorders>
              <w:top w:val="nil"/>
              <w:left w:val="single" w:color="auto" w:sz="8" w:space="0"/>
              <w:bottom w:val="single" w:color="auto" w:sz="8" w:space="0"/>
              <w:right w:val="single" w:color="auto" w:sz="8" w:space="0"/>
              <w:tl2br w:val="single" w:color="auto" w:sz="4"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w:t>
            </w:r>
          </w:p>
        </w:tc>
        <w:tc>
          <w:tcPr>
            <w:tcW w:w="2268"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发明</w:t>
            </w:r>
          </w:p>
        </w:tc>
        <w:tc>
          <w:tcPr>
            <w:tcW w:w="2220" w:type="dxa"/>
            <w:gridSpan w:val="5"/>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实用新型</w:t>
            </w:r>
          </w:p>
        </w:tc>
        <w:tc>
          <w:tcPr>
            <w:tcW w:w="2462" w:type="dxa"/>
            <w:gridSpan w:val="4"/>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外观设计</w:t>
            </w:r>
          </w:p>
        </w:tc>
      </w:tr>
      <w:tr>
        <w:tblPrEx>
          <w:tblLayout w:type="fixed"/>
          <w:tblCellMar>
            <w:top w:w="0" w:type="dxa"/>
            <w:left w:w="108" w:type="dxa"/>
            <w:bottom w:w="0" w:type="dxa"/>
            <w:right w:w="108" w:type="dxa"/>
          </w:tblCellMar>
        </w:tblPrEx>
        <w:trPr>
          <w:trHeight w:val="68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申请量</w:t>
            </w: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授权量</w:t>
            </w:r>
          </w:p>
        </w:tc>
        <w:tc>
          <w:tcPr>
            <w:tcW w:w="115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申请量</w:t>
            </w:r>
          </w:p>
        </w:tc>
        <w:tc>
          <w:tcPr>
            <w:tcW w:w="1069"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授权量</w:t>
            </w:r>
          </w:p>
        </w:tc>
        <w:tc>
          <w:tcPr>
            <w:tcW w:w="992"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申请量</w:t>
            </w:r>
          </w:p>
        </w:tc>
        <w:tc>
          <w:tcPr>
            <w:tcW w:w="1470"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授权量</w:t>
            </w: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第T－2年</w:t>
            </w:r>
          </w:p>
        </w:tc>
        <w:tc>
          <w:tcPr>
            <w:tcW w:w="141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第T－1年</w:t>
            </w:r>
          </w:p>
        </w:tc>
        <w:tc>
          <w:tcPr>
            <w:tcW w:w="141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6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141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651" w:type="dxa"/>
            <w:gridSpan w:val="12"/>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截至上一年有效专利拥有量</w:t>
            </w:r>
          </w:p>
        </w:tc>
      </w:tr>
      <w:tr>
        <w:tblPrEx>
          <w:tblLayout w:type="fixed"/>
          <w:tblCellMar>
            <w:top w:w="0" w:type="dxa"/>
            <w:left w:w="108" w:type="dxa"/>
            <w:bottom w:w="0" w:type="dxa"/>
            <w:right w:w="108" w:type="dxa"/>
          </w:tblCellMar>
        </w:tblPrEx>
        <w:trPr>
          <w:trHeight w:val="427"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年份</w:t>
            </w:r>
          </w:p>
        </w:tc>
        <w:tc>
          <w:tcPr>
            <w:tcW w:w="2268"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发明</w:t>
            </w:r>
          </w:p>
        </w:tc>
        <w:tc>
          <w:tcPr>
            <w:tcW w:w="2220" w:type="dxa"/>
            <w:gridSpan w:val="5"/>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实用新型</w:t>
            </w:r>
          </w:p>
        </w:tc>
        <w:tc>
          <w:tcPr>
            <w:tcW w:w="2462"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外观设计</w:t>
            </w:r>
          </w:p>
        </w:tc>
      </w:tr>
      <w:tr>
        <w:tblPrEx>
          <w:tblLayout w:type="fixed"/>
          <w:tblCellMar>
            <w:top w:w="0" w:type="dxa"/>
            <w:left w:w="108" w:type="dxa"/>
            <w:bottom w:w="0" w:type="dxa"/>
            <w:right w:w="108" w:type="dxa"/>
          </w:tblCellMar>
        </w:tblPrEx>
        <w:trPr>
          <w:trHeight w:val="516"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2268" w:type="dxa"/>
            <w:gridSpan w:val="2"/>
            <w:tcBorders>
              <w:top w:val="nil"/>
              <w:left w:val="nil"/>
              <w:bottom w:val="single" w:color="auto" w:sz="8" w:space="0"/>
              <w:right w:val="single" w:color="000000"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2220" w:type="dxa"/>
            <w:gridSpan w:val="5"/>
            <w:tcBorders>
              <w:top w:val="nil"/>
              <w:left w:val="nil"/>
              <w:bottom w:val="single" w:color="auto" w:sz="8" w:space="0"/>
              <w:right w:val="single" w:color="000000"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2462" w:type="dxa"/>
            <w:gridSpan w:val="4"/>
            <w:tcBorders>
              <w:top w:val="nil"/>
              <w:left w:val="nil"/>
              <w:bottom w:val="single" w:color="auto" w:sz="8" w:space="0"/>
              <w:right w:val="single" w:color="000000"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00"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8651" w:type="dxa"/>
            <w:gridSpan w:val="12"/>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仿宋_GB2312" w:hAnsi="宋体" w:eastAsia="仿宋_GB2312" w:cs="宋体"/>
                <w:b/>
                <w:bCs/>
                <w:color w:val="000000" w:themeColor="text1"/>
                <w:kern w:val="0"/>
                <w:sz w:val="22"/>
                <w:szCs w:val="22"/>
                <w14:textFill>
                  <w14:solidFill>
                    <w14:schemeClr w14:val="tx1"/>
                  </w14:solidFill>
                </w14:textFill>
              </w:rPr>
            </w:pPr>
            <w:r>
              <w:rPr>
                <w:rFonts w:hint="eastAsia" w:ascii="仿宋_GB2312" w:hAnsi="宋体" w:eastAsia="仿宋_GB2312" w:cs="宋体"/>
                <w:b/>
                <w:bCs/>
                <w:color w:val="000000" w:themeColor="text1"/>
                <w:kern w:val="0"/>
                <w:sz w:val="22"/>
                <w:szCs w:val="22"/>
                <w14:textFill>
                  <w14:solidFill>
                    <w14:schemeClr w14:val="tx1"/>
                  </w14:solidFill>
                </w14:textFill>
              </w:rPr>
              <w:t>累计向国外专利数量</w:t>
            </w:r>
          </w:p>
        </w:tc>
      </w:tr>
      <w:tr>
        <w:tblPrEx>
          <w:tblLayout w:type="fixed"/>
          <w:tblCellMar>
            <w:top w:w="0" w:type="dxa"/>
            <w:left w:w="108" w:type="dxa"/>
            <w:bottom w:w="0" w:type="dxa"/>
            <w:right w:w="108" w:type="dxa"/>
          </w:tblCellMar>
        </w:tblPrEx>
        <w:trPr>
          <w:trHeight w:val="742"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restart"/>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p>
        </w:tc>
        <w:tc>
          <w:tcPr>
            <w:tcW w:w="3419" w:type="dxa"/>
            <w:gridSpan w:val="5"/>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PCT</w:t>
            </w:r>
          </w:p>
        </w:tc>
        <w:tc>
          <w:tcPr>
            <w:tcW w:w="3531" w:type="dxa"/>
            <w:gridSpan w:val="6"/>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巴黎公约</w:t>
            </w:r>
          </w:p>
        </w:tc>
      </w:tr>
      <w:tr>
        <w:tblPrEx>
          <w:tblLayout w:type="fixed"/>
          <w:tblCellMar>
            <w:top w:w="0" w:type="dxa"/>
            <w:left w:w="108" w:type="dxa"/>
            <w:bottom w:w="0" w:type="dxa"/>
            <w:right w:w="108" w:type="dxa"/>
          </w:tblCellMar>
        </w:tblPrEx>
        <w:trPr>
          <w:trHeight w:val="886"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申请</w:t>
            </w:r>
          </w:p>
        </w:tc>
        <w:tc>
          <w:tcPr>
            <w:tcW w:w="85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授权</w:t>
            </w:r>
          </w:p>
        </w:tc>
        <w:tc>
          <w:tcPr>
            <w:tcW w:w="1151"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有效总量</w:t>
            </w:r>
          </w:p>
        </w:tc>
        <w:tc>
          <w:tcPr>
            <w:tcW w:w="1069"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申请</w:t>
            </w:r>
          </w:p>
        </w:tc>
        <w:tc>
          <w:tcPr>
            <w:tcW w:w="992"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授权</w:t>
            </w:r>
          </w:p>
        </w:tc>
        <w:tc>
          <w:tcPr>
            <w:tcW w:w="1470"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有效总量</w:t>
            </w:r>
          </w:p>
        </w:tc>
      </w:tr>
      <w:tr>
        <w:tblPrEx>
          <w:tblLayout w:type="fixed"/>
          <w:tblCellMar>
            <w:top w:w="0" w:type="dxa"/>
            <w:left w:w="108" w:type="dxa"/>
            <w:bottom w:w="0" w:type="dxa"/>
            <w:right w:w="108" w:type="dxa"/>
          </w:tblCellMar>
        </w:tblPrEx>
        <w:trPr>
          <w:trHeight w:val="668"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single" w:color="auto" w:sz="8" w:space="0"/>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截至第T年底</w:t>
            </w:r>
          </w:p>
        </w:tc>
        <w:tc>
          <w:tcPr>
            <w:tcW w:w="141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50" w:type="dxa"/>
            <w:tcBorders>
              <w:top w:val="single" w:color="auto" w:sz="8" w:space="0"/>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single" w:color="auto" w:sz="8" w:space="0"/>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single" w:color="auto" w:sz="8" w:space="0"/>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single" w:color="auto" w:sz="8" w:space="0"/>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871" w:hRule="exac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截至第T年底商标注册量</w:t>
            </w:r>
          </w:p>
        </w:tc>
        <w:tc>
          <w:tcPr>
            <w:tcW w:w="1418"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国内商标注册情况</w:t>
            </w:r>
          </w:p>
        </w:tc>
        <w:tc>
          <w:tcPr>
            <w:tcW w:w="5532" w:type="dxa"/>
            <w:gridSpan w:val="10"/>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注册商标      （      ） 件</w:t>
            </w:r>
          </w:p>
        </w:tc>
      </w:tr>
      <w:tr>
        <w:tblPrEx>
          <w:tblLayout w:type="fixed"/>
          <w:tblCellMar>
            <w:top w:w="0" w:type="dxa"/>
            <w:left w:w="108" w:type="dxa"/>
            <w:bottom w:w="0" w:type="dxa"/>
            <w:right w:w="108" w:type="dxa"/>
          </w:tblCellMar>
        </w:tblPrEx>
        <w:trPr>
          <w:trHeight w:val="572" w:hRule="exac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5532" w:type="dxa"/>
            <w:gridSpan w:val="10"/>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中国驰名商标  （      ） 件</w:t>
            </w:r>
          </w:p>
        </w:tc>
      </w:tr>
      <w:tr>
        <w:tblPrEx>
          <w:tblLayout w:type="fixed"/>
          <w:tblCellMar>
            <w:top w:w="0" w:type="dxa"/>
            <w:left w:w="108" w:type="dxa"/>
            <w:bottom w:w="0" w:type="dxa"/>
            <w:right w:w="108" w:type="dxa"/>
          </w:tblCellMar>
        </w:tblPrEx>
        <w:trPr>
          <w:trHeight w:val="729" w:hRule="exac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2268"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国外商标注册情况</w:t>
            </w:r>
          </w:p>
        </w:tc>
        <w:tc>
          <w:tcPr>
            <w:tcW w:w="4682" w:type="dxa"/>
            <w:gridSpan w:val="9"/>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注册商标      （      ） 件</w:t>
            </w:r>
          </w:p>
        </w:tc>
      </w:tr>
      <w:tr>
        <w:tblPrEx>
          <w:tblLayout w:type="fixed"/>
          <w:tblCellMar>
            <w:top w:w="0" w:type="dxa"/>
            <w:left w:w="108" w:type="dxa"/>
            <w:bottom w:w="0" w:type="dxa"/>
            <w:right w:w="108" w:type="dxa"/>
          </w:tblCellMar>
        </w:tblPrEx>
        <w:trPr>
          <w:trHeight w:val="724" w:hRule="atLeas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spacing w:val="15"/>
                <w:kern w:val="0"/>
                <w:sz w:val="22"/>
                <w:szCs w:val="22"/>
                <w14:textFill>
                  <w14:solidFill>
                    <w14:schemeClr w14:val="tx1"/>
                  </w14:solidFill>
                </w14:textFill>
              </w:rPr>
              <w:t>截至第T年</w:t>
            </w:r>
            <w:r>
              <w:rPr>
                <w:rFonts w:hint="eastAsia" w:ascii="仿宋_GB2312" w:hAnsi="宋体" w:eastAsia="仿宋_GB2312" w:cs="宋体"/>
                <w:color w:val="000000" w:themeColor="text1"/>
                <w:spacing w:val="-2"/>
                <w:kern w:val="0"/>
                <w:sz w:val="22"/>
                <w:szCs w:val="22"/>
                <w14:textFill>
                  <w14:solidFill>
                    <w14:schemeClr w14:val="tx1"/>
                  </w14:solidFill>
                </w14:textFill>
              </w:rPr>
              <w:t>底</w:t>
            </w:r>
          </w:p>
          <w:p>
            <w:pPr>
              <w:widowControl/>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w w:val="73"/>
                <w:kern w:val="0"/>
                <w:sz w:val="22"/>
                <w:szCs w:val="22"/>
                <w14:textFill>
                  <w14:solidFill>
                    <w14:schemeClr w14:val="tx1"/>
                  </w14:solidFill>
                </w14:textFill>
              </w:rPr>
              <w:t>其它知识产权拥有</w:t>
            </w:r>
            <w:r>
              <w:rPr>
                <w:rFonts w:hint="eastAsia" w:ascii="仿宋_GB2312" w:hAnsi="宋体" w:eastAsia="仿宋_GB2312" w:cs="宋体"/>
                <w:color w:val="000000" w:themeColor="text1"/>
                <w:spacing w:val="13"/>
                <w:w w:val="73"/>
                <w:kern w:val="0"/>
                <w:sz w:val="22"/>
                <w:szCs w:val="22"/>
                <w14:textFill>
                  <w14:solidFill>
                    <w14:schemeClr w14:val="tx1"/>
                  </w14:solidFill>
                </w14:textFill>
              </w:rPr>
              <w:t>量</w:t>
            </w:r>
          </w:p>
        </w:tc>
        <w:tc>
          <w:tcPr>
            <w:tcW w:w="2268"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地理标志数量</w:t>
            </w:r>
          </w:p>
        </w:tc>
        <w:tc>
          <w:tcPr>
            <w:tcW w:w="4682" w:type="dxa"/>
            <w:gridSpan w:val="9"/>
            <w:tcBorders>
              <w:top w:val="single" w:color="auto" w:sz="8" w:space="0"/>
              <w:left w:val="nil"/>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1208" w:hRule="exact"/>
          <w:jc w:val="center"/>
        </w:trPr>
        <w:tc>
          <w:tcPr>
            <w:tcW w:w="709" w:type="dxa"/>
            <w:vMerge w:val="continue"/>
            <w:tcBorders>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p>
        </w:tc>
        <w:tc>
          <w:tcPr>
            <w:tcW w:w="2268"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计算机软件著作权登记总数</w:t>
            </w:r>
          </w:p>
        </w:tc>
        <w:tc>
          <w:tcPr>
            <w:tcW w:w="4682" w:type="dxa"/>
            <w:gridSpan w:val="9"/>
            <w:tcBorders>
              <w:top w:val="single" w:color="auto" w:sz="8" w:space="0"/>
              <w:left w:val="nil"/>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97" w:hRule="exact"/>
          <w:jc w:val="center"/>
        </w:trPr>
        <w:tc>
          <w:tcPr>
            <w:tcW w:w="709" w:type="dxa"/>
            <w:tcBorders>
              <w:top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tcBorders>
              <w:top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2268" w:type="dxa"/>
            <w:gridSpan w:val="2"/>
            <w:tcBorders>
              <w:top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682" w:type="dxa"/>
            <w:gridSpan w:val="9"/>
            <w:tcBorders>
              <w:top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300" w:hRule="atLeast"/>
          <w:jc w:val="center"/>
        </w:trPr>
        <w:tc>
          <w:tcPr>
            <w:tcW w:w="709" w:type="dxa"/>
            <w:vMerge w:val="restart"/>
            <w:tcBorders>
              <w:top w:val="single" w:color="auto" w:sz="8" w:space="0"/>
              <w:left w:val="single" w:color="auto" w:sz="8" w:space="0"/>
              <w:bottom w:val="single" w:color="auto" w:sz="8" w:space="0"/>
              <w:right w:val="single" w:color="auto" w:sz="8" w:space="0"/>
            </w:tcBorders>
            <w:shd w:val="clear" w:color="auto" w:fill="auto"/>
            <w:noWrap/>
            <w:textDirection w:val="tbRlV"/>
            <w:vAlign w:val="center"/>
          </w:tcPr>
          <w:p>
            <w:pPr>
              <w:widowControl/>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知识产权运用</w:t>
            </w:r>
          </w:p>
        </w:tc>
        <w:tc>
          <w:tcPr>
            <w:tcW w:w="1701" w:type="dxa"/>
            <w:vMerge w:val="restart"/>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知识产权实施运用情况</w:t>
            </w:r>
          </w:p>
        </w:tc>
        <w:tc>
          <w:tcPr>
            <w:tcW w:w="1418" w:type="dxa"/>
            <w:vMerge w:val="restart"/>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w:t>
            </w:r>
          </w:p>
        </w:tc>
        <w:tc>
          <w:tcPr>
            <w:tcW w:w="2001"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运用他人专利（件）</w:t>
            </w:r>
          </w:p>
        </w:tc>
        <w:tc>
          <w:tcPr>
            <w:tcW w:w="2061" w:type="dxa"/>
            <w:gridSpan w:val="4"/>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运用自有专利（件）</w:t>
            </w:r>
          </w:p>
        </w:tc>
        <w:tc>
          <w:tcPr>
            <w:tcW w:w="1470"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商标运用（件）</w:t>
            </w:r>
          </w:p>
        </w:tc>
      </w:tr>
      <w:tr>
        <w:tblPrEx>
          <w:tblLayout w:type="fixed"/>
          <w:tblCellMar>
            <w:top w:w="0" w:type="dxa"/>
            <w:left w:w="108" w:type="dxa"/>
            <w:bottom w:w="0" w:type="dxa"/>
            <w:right w:w="108" w:type="dxa"/>
          </w:tblCellMar>
        </w:tblPrEx>
        <w:trPr>
          <w:trHeight w:val="555" w:hRule="atLeas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23"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接受转让</w:t>
            </w:r>
          </w:p>
        </w:tc>
        <w:tc>
          <w:tcPr>
            <w:tcW w:w="1078"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接受许可</w:t>
            </w:r>
          </w:p>
        </w:tc>
        <w:tc>
          <w:tcPr>
            <w:tcW w:w="1069"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向外转让</w:t>
            </w:r>
          </w:p>
        </w:tc>
        <w:tc>
          <w:tcPr>
            <w:tcW w:w="992"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向外许可</w:t>
            </w:r>
          </w:p>
        </w:tc>
        <w:tc>
          <w:tcPr>
            <w:tcW w:w="1470"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转让许可总量</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T－2年</w:t>
            </w:r>
          </w:p>
        </w:tc>
        <w:tc>
          <w:tcPr>
            <w:tcW w:w="923"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7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T－1年</w:t>
            </w:r>
          </w:p>
        </w:tc>
        <w:tc>
          <w:tcPr>
            <w:tcW w:w="923"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7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923"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78"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675" w:hRule="atLeas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知识产权运用经济效益</w:t>
            </w:r>
          </w:p>
        </w:tc>
        <w:tc>
          <w:tcPr>
            <w:tcW w:w="1418" w:type="dxa"/>
            <w:vMerge w:val="restart"/>
            <w:tcBorders>
              <w:top w:val="nil"/>
              <w:left w:val="single" w:color="auto" w:sz="8" w:space="0"/>
              <w:bottom w:val="single" w:color="auto" w:sz="8" w:space="0"/>
              <w:right w:val="single" w:color="auto" w:sz="8" w:space="0"/>
              <w:tl2br w:val="single" w:color="auto" w:sz="4"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w:t>
            </w:r>
          </w:p>
        </w:tc>
        <w:tc>
          <w:tcPr>
            <w:tcW w:w="2001"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专利转让许可收益</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（万元）</w:t>
            </w:r>
          </w:p>
        </w:tc>
        <w:tc>
          <w:tcPr>
            <w:tcW w:w="1069" w:type="dxa"/>
            <w:gridSpan w:val="2"/>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商标转让许可收益</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（万元）</w:t>
            </w:r>
          </w:p>
        </w:tc>
        <w:tc>
          <w:tcPr>
            <w:tcW w:w="992" w:type="dxa"/>
            <w:gridSpan w:val="2"/>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专利产品销售收入</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（万元）</w:t>
            </w:r>
          </w:p>
        </w:tc>
        <w:tc>
          <w:tcPr>
            <w:tcW w:w="1470" w:type="dxa"/>
            <w:gridSpan w:val="2"/>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专利销售收入占企业销售收入比值（％）</w:t>
            </w:r>
          </w:p>
        </w:tc>
      </w:tr>
      <w:tr>
        <w:tblPrEx>
          <w:tblLayout w:type="fixed"/>
          <w:tblCellMar>
            <w:top w:w="0" w:type="dxa"/>
            <w:left w:w="108" w:type="dxa"/>
            <w:bottom w:w="0" w:type="dxa"/>
            <w:right w:w="108" w:type="dxa"/>
          </w:tblCellMar>
        </w:tblPrEx>
        <w:trPr>
          <w:trHeight w:val="483" w:hRule="atLeas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850"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转让收益</w:t>
            </w:r>
          </w:p>
        </w:tc>
        <w:tc>
          <w:tcPr>
            <w:tcW w:w="115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许可收益</w:t>
            </w:r>
          </w:p>
        </w:tc>
        <w:tc>
          <w:tcPr>
            <w:tcW w:w="106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92"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70"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T－2年</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T－1年</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投融资情况</w:t>
            </w:r>
          </w:p>
        </w:tc>
        <w:tc>
          <w:tcPr>
            <w:tcW w:w="1418" w:type="dxa"/>
            <w:vMerge w:val="restart"/>
            <w:tcBorders>
              <w:top w:val="nil"/>
              <w:left w:val="single" w:color="auto" w:sz="8" w:space="0"/>
              <w:bottom w:val="single" w:color="auto" w:sz="8" w:space="0"/>
              <w:right w:val="single" w:color="auto" w:sz="8" w:space="0"/>
              <w:tl2br w:val="single" w:color="auto" w:sz="4"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850"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专利实施率（％）</w:t>
            </w:r>
          </w:p>
        </w:tc>
        <w:tc>
          <w:tcPr>
            <w:tcW w:w="2220" w:type="dxa"/>
            <w:gridSpan w:val="5"/>
            <w:tcBorders>
              <w:top w:val="single" w:color="auto" w:sz="8" w:space="0"/>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知识产权作价入股</w:t>
            </w:r>
          </w:p>
        </w:tc>
        <w:tc>
          <w:tcPr>
            <w:tcW w:w="2462" w:type="dxa"/>
            <w:gridSpan w:val="4"/>
            <w:tcBorders>
              <w:top w:val="single" w:color="auto" w:sz="8" w:space="0"/>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知识产权质押融资</w:t>
            </w:r>
          </w:p>
        </w:tc>
      </w:tr>
      <w:tr>
        <w:tblPrEx>
          <w:tblLayout w:type="fixed"/>
          <w:tblCellMar>
            <w:top w:w="0" w:type="dxa"/>
            <w:left w:w="108" w:type="dxa"/>
            <w:bottom w:w="0" w:type="dxa"/>
            <w:right w:w="108" w:type="dxa"/>
          </w:tblCellMar>
        </w:tblPrEx>
        <w:trPr>
          <w:trHeight w:val="555" w:hRule="atLeas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850"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15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数量</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（件）</w:t>
            </w:r>
          </w:p>
        </w:tc>
        <w:tc>
          <w:tcPr>
            <w:tcW w:w="1069"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金额</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（万元）</w:t>
            </w:r>
          </w:p>
        </w:tc>
        <w:tc>
          <w:tcPr>
            <w:tcW w:w="992"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数量</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（件）</w:t>
            </w:r>
          </w:p>
        </w:tc>
        <w:tc>
          <w:tcPr>
            <w:tcW w:w="1470"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金额</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（万元）</w:t>
            </w:r>
          </w:p>
        </w:tc>
      </w:tr>
      <w:tr>
        <w:tblPrEx>
          <w:tblLayout w:type="fixed"/>
          <w:tblCellMar>
            <w:top w:w="0" w:type="dxa"/>
            <w:left w:w="108" w:type="dxa"/>
            <w:bottom w:w="0" w:type="dxa"/>
            <w:right w:w="108" w:type="dxa"/>
          </w:tblCellMar>
        </w:tblPrEx>
        <w:trPr>
          <w:trHeight w:val="575"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T－2年</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569"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nil"/>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T－1年</w:t>
            </w:r>
          </w:p>
        </w:tc>
        <w:tc>
          <w:tcPr>
            <w:tcW w:w="850" w:type="dxa"/>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nil"/>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trHeight w:val="704"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18" w:type="dxa"/>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850" w:type="dxa"/>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151" w:type="dxa"/>
            <w:gridSpan w:val="3"/>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069"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92"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470" w:type="dxa"/>
            <w:gridSpan w:val="2"/>
            <w:tcBorders>
              <w:top w:val="single" w:color="auto" w:sz="8" w:space="0"/>
              <w:left w:val="nil"/>
              <w:bottom w:val="single" w:color="auto" w:sz="8" w:space="0"/>
              <w:right w:val="single" w:color="auto" w:sz="8" w:space="0"/>
            </w:tcBorders>
            <w:shd w:val="clear" w:color="auto" w:fill="auto"/>
            <w:noWrap/>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bl>
    <w:p/>
    <w:p/>
    <w:p>
      <w:bookmarkStart w:id="0" w:name="_GoBack"/>
      <w:bookmarkEnd w:id="0"/>
    </w:p>
    <w:tbl>
      <w:tblPr>
        <w:tblStyle w:val="6"/>
        <w:tblW w:w="9360" w:type="dxa"/>
        <w:jc w:val="center"/>
        <w:tblInd w:w="0" w:type="dxa"/>
        <w:tblLayout w:type="fixed"/>
        <w:tblCellMar>
          <w:top w:w="0" w:type="dxa"/>
          <w:left w:w="108" w:type="dxa"/>
          <w:bottom w:w="0" w:type="dxa"/>
          <w:right w:w="108" w:type="dxa"/>
        </w:tblCellMar>
      </w:tblPr>
      <w:tblGrid>
        <w:gridCol w:w="709"/>
        <w:gridCol w:w="118"/>
        <w:gridCol w:w="644"/>
        <w:gridCol w:w="939"/>
        <w:gridCol w:w="1275"/>
        <w:gridCol w:w="143"/>
        <w:gridCol w:w="32"/>
        <w:gridCol w:w="1101"/>
        <w:gridCol w:w="568"/>
        <w:gridCol w:w="708"/>
        <w:gridCol w:w="661"/>
        <w:gridCol w:w="615"/>
        <w:gridCol w:w="1549"/>
        <w:gridCol w:w="298"/>
      </w:tblGrid>
      <w:tr>
        <w:tblPrEx>
          <w:tblLayout w:type="fixed"/>
          <w:tblCellMar>
            <w:top w:w="0" w:type="dxa"/>
            <w:left w:w="108" w:type="dxa"/>
            <w:bottom w:w="0" w:type="dxa"/>
            <w:right w:w="108" w:type="dxa"/>
          </w:tblCellMar>
        </w:tblPrEx>
        <w:trPr>
          <w:trHeight w:val="577" w:hRule="exact"/>
          <w:jc w:val="center"/>
        </w:trPr>
        <w:tc>
          <w:tcPr>
            <w:tcW w:w="709" w:type="dxa"/>
            <w:vMerge w:val="restart"/>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信息利用</w:t>
            </w:r>
            <w:r>
              <w:rPr>
                <w:rFonts w:ascii="仿宋_GB2312" w:hAnsi="宋体" w:eastAsia="仿宋_GB2312" w:cs="宋体"/>
                <w:color w:val="000000" w:themeColor="text1"/>
                <w:kern w:val="0"/>
                <w:sz w:val="22"/>
                <w:szCs w:val="22"/>
                <w14:textFill>
                  <w14:solidFill>
                    <w14:schemeClr w14:val="tx1"/>
                  </w14:solidFill>
                </w14:textFill>
              </w:rPr>
              <w:t>情况</w:t>
            </w:r>
          </w:p>
        </w:tc>
        <w:tc>
          <w:tcPr>
            <w:tcW w:w="4488" w:type="dxa"/>
            <w:gridSpan w:val="7"/>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是否对竞争对手知识产权信息进行分析</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752"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488" w:type="dxa"/>
            <w:gridSpan w:val="7"/>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是否充分利用失效、无效及他国知识产权</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在各过程中是否进行了知识产权信息的检索与分析</w:t>
            </w:r>
          </w:p>
        </w:tc>
        <w:tc>
          <w:tcPr>
            <w:tcW w:w="3038"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战略布局与主动防御</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038"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新产品开发、科研立项</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038"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知识产权申请</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038"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知识产权诉讼</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038"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产品、技术进出口</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038"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知识产权许可</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038"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知识产权投融资</w:t>
            </w:r>
          </w:p>
        </w:tc>
        <w:tc>
          <w:tcPr>
            <w:tcW w:w="2462" w:type="dxa"/>
            <w:gridSpan w:val="3"/>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trHeight w:val="397" w:hRule="exact"/>
          <w:jc w:val="center"/>
        </w:trPr>
        <w:tc>
          <w:tcPr>
            <w:tcW w:w="709" w:type="dxa"/>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1701" w:type="dxa"/>
            <w:gridSpan w:val="3"/>
            <w:vMerge w:val="continue"/>
            <w:tcBorders>
              <w:top w:val="nil"/>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1450" w:type="dxa"/>
            <w:gridSpan w:val="3"/>
            <w:vMerge w:val="continue"/>
            <w:tcBorders>
              <w:top w:val="single" w:color="auto" w:sz="8" w:space="0"/>
              <w:left w:val="single" w:color="auto" w:sz="8" w:space="0"/>
              <w:bottom w:val="single" w:color="000000"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038" w:type="dxa"/>
            <w:gridSpan w:val="4"/>
            <w:tcBorders>
              <w:top w:val="single" w:color="auto" w:sz="8" w:space="0"/>
              <w:left w:val="nil"/>
              <w:bottom w:val="single" w:color="000000"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中外合资合作</w:t>
            </w:r>
          </w:p>
        </w:tc>
        <w:tc>
          <w:tcPr>
            <w:tcW w:w="2462" w:type="dxa"/>
            <w:gridSpan w:val="3"/>
            <w:tcBorders>
              <w:top w:val="single" w:color="auto" w:sz="8" w:space="0"/>
              <w:left w:val="nil"/>
              <w:bottom w:val="single" w:color="000000"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gridAfter w:val="1"/>
          <w:wAfter w:w="298" w:type="dxa"/>
          <w:trHeight w:val="794" w:hRule="atLeast"/>
          <w:jc w:val="center"/>
        </w:trPr>
        <w:tc>
          <w:tcPr>
            <w:tcW w:w="9062" w:type="dxa"/>
            <w:gridSpan w:val="13"/>
            <w:tcBorders>
              <w:top w:val="single" w:color="000000" w:sz="8" w:space="0"/>
            </w:tcBorders>
            <w:shd w:val="clear" w:color="auto" w:fill="auto"/>
            <w:noWrap/>
            <w:vAlign w:val="center"/>
          </w:tcPr>
          <w:p>
            <w:pPr>
              <w:rPr>
                <w:rFonts w:ascii="楷体_GB2312" w:hAnsi="宋体" w:eastAsia="楷体_GB2312" w:cs="宋体"/>
                <w:color w:val="000000" w:themeColor="text1"/>
                <w:kern w:val="0"/>
                <w:sz w:val="24"/>
                <w14:textFill>
                  <w14:solidFill>
                    <w14:schemeClr w14:val="tx1"/>
                  </w14:solidFill>
                </w14:textFill>
              </w:rPr>
            </w:pPr>
          </w:p>
        </w:tc>
      </w:tr>
      <w:tr>
        <w:tblPrEx>
          <w:tblLayout w:type="fixed"/>
          <w:tblCellMar>
            <w:top w:w="0" w:type="dxa"/>
            <w:left w:w="108" w:type="dxa"/>
            <w:bottom w:w="0" w:type="dxa"/>
            <w:right w:w="108" w:type="dxa"/>
          </w:tblCellMar>
        </w:tblPrEx>
        <w:trPr>
          <w:gridAfter w:val="1"/>
          <w:wAfter w:w="298" w:type="dxa"/>
          <w:cantSplit/>
          <w:trHeight w:val="510" w:hRule="atLeast"/>
          <w:jc w:val="center"/>
        </w:trPr>
        <w:tc>
          <w:tcPr>
            <w:tcW w:w="827" w:type="dxa"/>
            <w:gridSpan w:val="2"/>
            <w:vMerge w:val="restart"/>
            <w:tcBorders>
              <w:top w:val="single" w:color="auto" w:sz="8" w:space="0"/>
              <w:left w:val="single" w:color="auto" w:sz="8" w:space="0"/>
              <w:bottom w:val="single" w:color="auto" w:sz="8" w:space="0"/>
              <w:right w:val="single" w:color="auto" w:sz="8" w:space="0"/>
            </w:tcBorders>
            <w:shd w:val="clear" w:color="auto" w:fill="auto"/>
            <w:noWrap/>
            <w:textDirection w:val="tbRlV"/>
            <w:vAlign w:val="center"/>
          </w:tcPr>
          <w:p>
            <w:pPr>
              <w:widowControl/>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知识产权保护</w:t>
            </w:r>
          </w:p>
        </w:tc>
        <w:tc>
          <w:tcPr>
            <w:tcW w:w="644" w:type="dxa"/>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939" w:type="dxa"/>
            <w:tcBorders>
              <w:top w:val="single" w:color="auto" w:sz="8" w:space="0"/>
              <w:left w:val="single" w:color="auto" w:sz="8" w:space="0"/>
              <w:bottom w:val="single" w:color="auto" w:sz="8" w:space="0"/>
              <w:right w:val="single" w:color="auto" w:sz="8" w:space="0"/>
            </w:tcBorders>
            <w:shd w:val="clear" w:color="auto" w:fill="auto"/>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w:t>
            </w:r>
          </w:p>
        </w:tc>
        <w:tc>
          <w:tcPr>
            <w:tcW w:w="127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专利行政调处</w:t>
            </w:r>
          </w:p>
        </w:tc>
        <w:tc>
          <w:tcPr>
            <w:tcW w:w="127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专利司法诉讼</w:t>
            </w:r>
          </w:p>
        </w:tc>
        <w:tc>
          <w:tcPr>
            <w:tcW w:w="1276"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商标</w:t>
            </w:r>
          </w:p>
        </w:tc>
        <w:tc>
          <w:tcPr>
            <w:tcW w:w="1276"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版权</w:t>
            </w:r>
          </w:p>
        </w:tc>
        <w:tc>
          <w:tcPr>
            <w:tcW w:w="15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其它</w:t>
            </w:r>
          </w:p>
        </w:tc>
      </w:tr>
      <w:tr>
        <w:tblPrEx>
          <w:tblLayout w:type="fixed"/>
          <w:tblCellMar>
            <w:top w:w="0" w:type="dxa"/>
            <w:left w:w="108" w:type="dxa"/>
            <w:bottom w:w="0" w:type="dxa"/>
            <w:right w:w="108" w:type="dxa"/>
          </w:tblCellMar>
        </w:tblPrEx>
        <w:trPr>
          <w:gridAfter w:val="1"/>
          <w:wAfter w:w="298" w:type="dxa"/>
          <w:cantSplit/>
          <w:trHeight w:val="510" w:hRule="atLeast"/>
          <w:jc w:val="center"/>
        </w:trPr>
        <w:tc>
          <w:tcPr>
            <w:tcW w:w="827"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行政、司法途径</w:t>
            </w:r>
          </w:p>
        </w:tc>
        <w:tc>
          <w:tcPr>
            <w:tcW w:w="939"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T－2年</w:t>
            </w:r>
          </w:p>
        </w:tc>
        <w:tc>
          <w:tcPr>
            <w:tcW w:w="1275" w:type="dxa"/>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3"/>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2"/>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2"/>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549" w:type="dxa"/>
            <w:tcBorders>
              <w:top w:val="nil"/>
              <w:left w:val="nil"/>
              <w:bottom w:val="single" w:color="auto" w:sz="8" w:space="0"/>
              <w:right w:val="single" w:color="auto" w:sz="8" w:space="0"/>
            </w:tcBorders>
            <w:shd w:val="clear" w:color="auto" w:fill="auto"/>
            <w:noWrap/>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件</w:t>
            </w:r>
          </w:p>
        </w:tc>
      </w:tr>
      <w:tr>
        <w:tblPrEx>
          <w:tblLayout w:type="fixed"/>
          <w:tblCellMar>
            <w:top w:w="0" w:type="dxa"/>
            <w:left w:w="108" w:type="dxa"/>
            <w:bottom w:w="0" w:type="dxa"/>
            <w:right w:w="108" w:type="dxa"/>
          </w:tblCellMar>
        </w:tblPrEx>
        <w:trPr>
          <w:gridAfter w:val="1"/>
          <w:wAfter w:w="298" w:type="dxa"/>
          <w:cantSplit/>
          <w:trHeight w:val="510" w:hRule="atLeast"/>
          <w:jc w:val="center"/>
        </w:trPr>
        <w:tc>
          <w:tcPr>
            <w:tcW w:w="827"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T－1年</w:t>
            </w:r>
          </w:p>
        </w:tc>
        <w:tc>
          <w:tcPr>
            <w:tcW w:w="1275" w:type="dxa"/>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3"/>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2"/>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2"/>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549" w:type="dxa"/>
            <w:tcBorders>
              <w:top w:val="nil"/>
              <w:left w:val="nil"/>
              <w:bottom w:val="single" w:color="auto" w:sz="8" w:space="0"/>
              <w:right w:val="single" w:color="auto" w:sz="8" w:space="0"/>
            </w:tcBorders>
            <w:shd w:val="clear" w:color="auto" w:fill="auto"/>
            <w:noWrap/>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件</w:t>
            </w:r>
          </w:p>
        </w:tc>
      </w:tr>
      <w:tr>
        <w:tblPrEx>
          <w:tblLayout w:type="fixed"/>
          <w:tblCellMar>
            <w:top w:w="0" w:type="dxa"/>
            <w:left w:w="108" w:type="dxa"/>
            <w:bottom w:w="0" w:type="dxa"/>
            <w:right w:w="108" w:type="dxa"/>
          </w:tblCellMar>
        </w:tblPrEx>
        <w:trPr>
          <w:gridAfter w:val="1"/>
          <w:wAfter w:w="298" w:type="dxa"/>
          <w:cantSplit/>
          <w:trHeight w:val="510" w:hRule="atLeast"/>
          <w:jc w:val="center"/>
        </w:trPr>
        <w:tc>
          <w:tcPr>
            <w:tcW w:w="827"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1275" w:type="dxa"/>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3"/>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2"/>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276" w:type="dxa"/>
            <w:gridSpan w:val="2"/>
            <w:tcBorders>
              <w:top w:val="nil"/>
              <w:left w:val="nil"/>
              <w:bottom w:val="single" w:color="auto" w:sz="8" w:space="0"/>
              <w:right w:val="single" w:color="auto" w:sz="8" w:space="0"/>
            </w:tcBorders>
            <w:shd w:val="clear" w:color="auto" w:fill="auto"/>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件</w:t>
            </w:r>
          </w:p>
        </w:tc>
        <w:tc>
          <w:tcPr>
            <w:tcW w:w="1549" w:type="dxa"/>
            <w:tcBorders>
              <w:top w:val="nil"/>
              <w:left w:val="nil"/>
              <w:bottom w:val="single" w:color="auto" w:sz="8" w:space="0"/>
              <w:right w:val="single" w:color="auto" w:sz="8" w:space="0"/>
            </w:tcBorders>
            <w:shd w:val="clear" w:color="auto" w:fill="auto"/>
            <w:noWrap/>
            <w:vAlign w:val="bottom"/>
          </w:tcPr>
          <w:p>
            <w:pPr>
              <w:widowControl/>
              <w:jc w:val="righ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件</w:t>
            </w:r>
          </w:p>
        </w:tc>
      </w:tr>
      <w:tr>
        <w:tblPrEx>
          <w:tblLayout w:type="fixed"/>
          <w:tblCellMar>
            <w:top w:w="0" w:type="dxa"/>
            <w:left w:w="108" w:type="dxa"/>
            <w:bottom w:w="0" w:type="dxa"/>
            <w:right w:w="108" w:type="dxa"/>
          </w:tblCellMar>
        </w:tblPrEx>
        <w:trPr>
          <w:gridAfter w:val="1"/>
          <w:wAfter w:w="298" w:type="dxa"/>
          <w:trHeight w:val="2268" w:hRule="exact"/>
          <w:jc w:val="center"/>
        </w:trPr>
        <w:tc>
          <w:tcPr>
            <w:tcW w:w="827"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自身途径</w:t>
            </w:r>
          </w:p>
        </w:tc>
        <w:tc>
          <w:tcPr>
            <w:tcW w:w="2357" w:type="dxa"/>
            <w:gridSpan w:val="3"/>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是否建立贯穿生产经营全流程的知识产权侵权预警机制和风险监控机制</w:t>
            </w:r>
          </w:p>
        </w:tc>
        <w:tc>
          <w:tcPr>
            <w:tcW w:w="170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A.是 </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B.否</w:t>
            </w:r>
          </w:p>
        </w:tc>
        <w:tc>
          <w:tcPr>
            <w:tcW w:w="1369" w:type="dxa"/>
            <w:gridSpan w:val="2"/>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是否定期开展知识产权风险测评</w:t>
            </w:r>
          </w:p>
        </w:tc>
        <w:tc>
          <w:tcPr>
            <w:tcW w:w="2164"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A.是 </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B.否</w:t>
            </w:r>
          </w:p>
        </w:tc>
      </w:tr>
      <w:tr>
        <w:tblPrEx>
          <w:tblLayout w:type="fixed"/>
          <w:tblCellMar>
            <w:top w:w="0" w:type="dxa"/>
            <w:left w:w="108" w:type="dxa"/>
            <w:bottom w:w="0" w:type="dxa"/>
            <w:right w:w="108" w:type="dxa"/>
          </w:tblCellMar>
        </w:tblPrEx>
        <w:trPr>
          <w:gridAfter w:val="1"/>
          <w:wAfter w:w="298" w:type="dxa"/>
          <w:trHeight w:val="2268" w:hRule="exact"/>
          <w:jc w:val="center"/>
        </w:trPr>
        <w:tc>
          <w:tcPr>
            <w:tcW w:w="827"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2357" w:type="dxa"/>
            <w:gridSpan w:val="3"/>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是否通过开展知识产权尽职调查。获得知识产权许可等方式，避免主观恶意侵犯他人知识产权</w:t>
            </w:r>
          </w:p>
        </w:tc>
        <w:tc>
          <w:tcPr>
            <w:tcW w:w="170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A.是 </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B.否</w:t>
            </w:r>
          </w:p>
        </w:tc>
        <w:tc>
          <w:tcPr>
            <w:tcW w:w="1369" w:type="dxa"/>
            <w:gridSpan w:val="2"/>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是否推动建立行业知识产权维权协作机制，参与行业专利纠纷处置</w:t>
            </w:r>
          </w:p>
        </w:tc>
        <w:tc>
          <w:tcPr>
            <w:tcW w:w="2164"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A.是 </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B.否</w:t>
            </w:r>
          </w:p>
        </w:tc>
      </w:tr>
      <w:tr>
        <w:tblPrEx>
          <w:tblLayout w:type="fixed"/>
          <w:tblCellMar>
            <w:top w:w="0" w:type="dxa"/>
            <w:left w:w="108" w:type="dxa"/>
            <w:bottom w:w="0" w:type="dxa"/>
            <w:right w:w="108" w:type="dxa"/>
          </w:tblCellMar>
        </w:tblPrEx>
        <w:trPr>
          <w:gridAfter w:val="1"/>
          <w:wAfter w:w="298" w:type="dxa"/>
          <w:trHeight w:val="660" w:hRule="atLeast"/>
          <w:jc w:val="center"/>
        </w:trPr>
        <w:tc>
          <w:tcPr>
            <w:tcW w:w="827"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5427" w:type="dxa"/>
            <w:gridSpan w:val="8"/>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是否建立了应对国际、国内知识产权纠纷的机制，编制并适时调整相关预案</w:t>
            </w:r>
          </w:p>
        </w:tc>
        <w:tc>
          <w:tcPr>
            <w:tcW w:w="2164"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A.是 </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B.否</w:t>
            </w:r>
          </w:p>
        </w:tc>
      </w:tr>
      <w:tr>
        <w:tblPrEx>
          <w:tblLayout w:type="fixed"/>
          <w:tblCellMar>
            <w:top w:w="0" w:type="dxa"/>
            <w:left w:w="108" w:type="dxa"/>
            <w:bottom w:w="0" w:type="dxa"/>
            <w:right w:w="108" w:type="dxa"/>
          </w:tblCellMar>
        </w:tblPrEx>
        <w:trPr>
          <w:gridAfter w:val="1"/>
          <w:wAfter w:w="298" w:type="dxa"/>
          <w:trHeight w:val="716" w:hRule="exact"/>
          <w:jc w:val="center"/>
        </w:trPr>
        <w:tc>
          <w:tcPr>
            <w:tcW w:w="9062" w:type="dxa"/>
            <w:gridSpan w:val="13"/>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tc>
      </w:tr>
      <w:tr>
        <w:tblPrEx>
          <w:tblLayout w:type="fixed"/>
          <w:tblCellMar>
            <w:top w:w="0" w:type="dxa"/>
            <w:left w:w="108" w:type="dxa"/>
            <w:bottom w:w="0" w:type="dxa"/>
            <w:right w:w="108" w:type="dxa"/>
          </w:tblCellMar>
        </w:tblPrEx>
        <w:trPr>
          <w:gridAfter w:val="1"/>
          <w:wAfter w:w="298" w:type="dxa"/>
          <w:trHeight w:val="1065" w:hRule="atLeast"/>
          <w:jc w:val="center"/>
        </w:trPr>
        <w:tc>
          <w:tcPr>
            <w:tcW w:w="827" w:type="dxa"/>
            <w:gridSpan w:val="2"/>
            <w:vMerge w:val="restart"/>
            <w:tcBorders>
              <w:top w:val="single" w:color="auto" w:sz="8" w:space="0"/>
              <w:left w:val="single" w:color="auto" w:sz="8" w:space="0"/>
              <w:bottom w:val="single" w:color="auto" w:sz="8" w:space="0"/>
              <w:right w:val="single" w:color="auto" w:sz="8" w:space="0"/>
            </w:tcBorders>
            <w:textDirection w:val="tbRlV"/>
            <w:vAlign w:val="center"/>
          </w:tcPr>
          <w:p>
            <w:pPr>
              <w:widowControl/>
              <w:ind w:left="113" w:right="113"/>
              <w:jc w:val="center"/>
              <w:rPr>
                <w:rFonts w:ascii="仿宋_GB2312" w:hAnsi="宋体" w:eastAsia="仿宋_GB2312" w:cs="宋体"/>
                <w:b/>
                <w:bCs/>
                <w:color w:val="000000" w:themeColor="text1"/>
                <w:kern w:val="0"/>
                <w:sz w:val="32"/>
                <w:szCs w:val="32"/>
                <w14:textFill>
                  <w14:solidFill>
                    <w14:schemeClr w14:val="tx1"/>
                  </w14:solidFill>
                </w14:textFill>
              </w:rPr>
            </w:pPr>
            <w:r>
              <w:rPr>
                <w:rFonts w:hint="eastAsia" w:ascii="仿宋_GB2312" w:hAnsi="宋体" w:eastAsia="仿宋_GB2312" w:cs="宋体"/>
                <w:b/>
                <w:bCs/>
                <w:color w:val="000000" w:themeColor="text1"/>
                <w:kern w:val="0"/>
                <w:sz w:val="32"/>
                <w:szCs w:val="32"/>
                <w14:textFill>
                  <w14:solidFill>
                    <w14:schemeClr w14:val="tx1"/>
                  </w14:solidFill>
                </w14:textFill>
              </w:rPr>
              <w:t>知识产权管理</w:t>
            </w:r>
          </w:p>
        </w:tc>
        <w:tc>
          <w:tcPr>
            <w:tcW w:w="64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机构人员</w:t>
            </w:r>
          </w:p>
        </w:tc>
        <w:tc>
          <w:tcPr>
            <w:tcW w:w="4058" w:type="dxa"/>
            <w:gridSpan w:val="6"/>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 知识产权管理部门隶属部门名称：                   （      ）</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A.法务部门  B.科技部门  C.办公室  D.领导直管  E.其它</w:t>
            </w:r>
          </w:p>
        </w:tc>
      </w:tr>
      <w:tr>
        <w:tblPrEx>
          <w:tblLayout w:type="fixed"/>
          <w:tblCellMar>
            <w:top w:w="0" w:type="dxa"/>
            <w:left w:w="108" w:type="dxa"/>
            <w:bottom w:w="0" w:type="dxa"/>
            <w:right w:w="108" w:type="dxa"/>
          </w:tblCellMar>
        </w:tblPrEx>
        <w:trPr>
          <w:gridAfter w:val="1"/>
          <w:wAfter w:w="298" w:type="dxa"/>
          <w:trHeight w:val="300"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人员情况</w:t>
            </w:r>
          </w:p>
        </w:tc>
        <w:tc>
          <w:tcPr>
            <w:tcW w:w="939" w:type="dxa"/>
            <w:tcBorders>
              <w:top w:val="nil"/>
              <w:left w:val="nil"/>
              <w:bottom w:val="single" w:color="auto" w:sz="8" w:space="0"/>
              <w:right w:val="single" w:color="auto" w:sz="8" w:space="0"/>
            </w:tcBorders>
            <w:shd w:val="clear" w:color="auto" w:fill="auto"/>
            <w:noWrap/>
            <w:vAlign w:val="center"/>
          </w:tcPr>
          <w:p>
            <w:pPr>
              <w:widowControl/>
              <w:jc w:val="center"/>
              <w:rPr>
                <w:rFonts w:ascii="楷体_GB2312" w:hAnsi="宋体" w:eastAsia="楷体_GB2312" w:cs="宋体"/>
                <w:color w:val="000000" w:themeColor="text1"/>
                <w:kern w:val="0"/>
                <w:sz w:val="22"/>
                <w:szCs w:val="22"/>
                <w14:textFill>
                  <w14:solidFill>
                    <w14:schemeClr w14:val="tx1"/>
                  </w14:solidFill>
                </w14:textFill>
              </w:rPr>
            </w:pPr>
            <w:r>
              <w:rPr>
                <w:rFonts w:hint="eastAsia" w:ascii="楷体_GB2312" w:hAnsi="宋体" w:eastAsia="楷体_GB2312" w:cs="宋体"/>
                <w:color w:val="000000" w:themeColor="text1"/>
                <w:kern w:val="0"/>
                <w:sz w:val="22"/>
                <w:szCs w:val="22"/>
                <w14:textFill>
                  <w14:solidFill>
                    <w14:schemeClr w14:val="tx1"/>
                  </w14:solidFill>
                </w14:textFill>
              </w:rPr>
              <w:t>年份</w:t>
            </w:r>
          </w:p>
        </w:tc>
        <w:tc>
          <w:tcPr>
            <w:tcW w:w="1418"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专职人数</w:t>
            </w:r>
          </w:p>
        </w:tc>
        <w:tc>
          <w:tcPr>
            <w:tcW w:w="170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兼职人数</w:t>
            </w:r>
          </w:p>
        </w:tc>
        <w:tc>
          <w:tcPr>
            <w:tcW w:w="1369"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其中具有代理资格人数</w:t>
            </w:r>
          </w:p>
        </w:tc>
        <w:tc>
          <w:tcPr>
            <w:tcW w:w="2164"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其中律师人数</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T－2年</w:t>
            </w:r>
          </w:p>
        </w:tc>
        <w:tc>
          <w:tcPr>
            <w:tcW w:w="1418"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70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369" w:type="dxa"/>
            <w:gridSpan w:val="2"/>
            <w:tcBorders>
              <w:top w:val="single" w:color="auto" w:sz="8" w:space="0"/>
              <w:left w:val="nil"/>
              <w:bottom w:val="single" w:color="auto" w:sz="8" w:space="0"/>
              <w:right w:val="single" w:color="auto" w:sz="8" w:space="0"/>
            </w:tcBorders>
            <w:shd w:val="clear" w:color="auto" w:fill="auto"/>
            <w:noWrap/>
            <w:vAlign w:val="bottom"/>
          </w:tcPr>
          <w:p>
            <w:pPr>
              <w:widowControl/>
              <w:jc w:val="left"/>
              <w:rPr>
                <w:rFonts w:ascii="楷体_GB2312" w:hAnsi="宋体" w:eastAsia="楷体_GB2312" w:cs="宋体"/>
                <w:color w:val="000000" w:themeColor="text1"/>
                <w:kern w:val="0"/>
                <w:sz w:val="22"/>
                <w:szCs w:val="22"/>
                <w14:textFill>
                  <w14:solidFill>
                    <w14:schemeClr w14:val="tx1"/>
                  </w14:solidFill>
                </w14:textFill>
              </w:rPr>
            </w:pPr>
            <w:r>
              <w:rPr>
                <w:rFonts w:hint="eastAsia" w:ascii="楷体_GB2312" w:hAnsi="宋体" w:eastAsia="楷体_GB2312" w:cs="宋体"/>
                <w:color w:val="000000" w:themeColor="text1"/>
                <w:kern w:val="0"/>
                <w:sz w:val="22"/>
                <w:szCs w:val="22"/>
                <w14:textFill>
                  <w14:solidFill>
                    <w14:schemeClr w14:val="tx1"/>
                  </w14:solidFill>
                </w14:textFill>
              </w:rPr>
              <w:t>　</w:t>
            </w:r>
          </w:p>
        </w:tc>
        <w:tc>
          <w:tcPr>
            <w:tcW w:w="2164"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T－1年</w:t>
            </w:r>
          </w:p>
        </w:tc>
        <w:tc>
          <w:tcPr>
            <w:tcW w:w="1418"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70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369"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2164"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tcBorders>
              <w:top w:val="nil"/>
              <w:left w:val="nil"/>
              <w:bottom w:val="single" w:color="auto" w:sz="8" w:space="0"/>
              <w:right w:val="single" w:color="auto" w:sz="8" w:space="0"/>
            </w:tcBorders>
            <w:shd w:val="clear" w:color="auto" w:fill="auto"/>
            <w:noWrap/>
            <w:vAlign w:val="bottom"/>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第T年</w:t>
            </w:r>
          </w:p>
        </w:tc>
        <w:tc>
          <w:tcPr>
            <w:tcW w:w="1418"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701" w:type="dxa"/>
            <w:gridSpan w:val="3"/>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1369" w:type="dxa"/>
            <w:gridSpan w:val="2"/>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c>
          <w:tcPr>
            <w:tcW w:w="2164" w:type="dxa"/>
            <w:gridSpan w:val="2"/>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w:t>
            </w: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制度</w:t>
            </w:r>
          </w:p>
        </w:tc>
        <w:tc>
          <w:tcPr>
            <w:tcW w:w="939" w:type="dxa"/>
            <w:vMerge w:val="restart"/>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知识产权管理制度 </w:t>
            </w:r>
          </w:p>
        </w:tc>
        <w:tc>
          <w:tcPr>
            <w:tcW w:w="3119"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知识产权机构管理制度</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A.有    B.无</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119"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知识产权教育培训制度</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A.有    B.无</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119"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知识产权奖励激励机制</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A.有    B.无</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119"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技术及商业保密管理制度</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A.有    B.无</w:t>
            </w:r>
          </w:p>
        </w:tc>
      </w:tr>
      <w:tr>
        <w:tblPrEx>
          <w:tblLayout w:type="fixed"/>
          <w:tblCellMar>
            <w:top w:w="0" w:type="dxa"/>
            <w:left w:w="108" w:type="dxa"/>
            <w:bottom w:w="0" w:type="dxa"/>
            <w:right w:w="108" w:type="dxa"/>
          </w:tblCellMar>
        </w:tblPrEx>
        <w:trPr>
          <w:gridAfter w:val="1"/>
          <w:wAfter w:w="298" w:type="dxa"/>
          <w:trHeight w:val="397" w:hRule="exac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939"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3119"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竞业禁止制度</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A.有    B.无</w:t>
            </w:r>
          </w:p>
        </w:tc>
      </w:tr>
      <w:tr>
        <w:tblPrEx>
          <w:tblLayout w:type="fixed"/>
          <w:tblCellMar>
            <w:top w:w="0" w:type="dxa"/>
            <w:left w:w="108" w:type="dxa"/>
            <w:bottom w:w="0" w:type="dxa"/>
            <w:right w:w="108" w:type="dxa"/>
          </w:tblCellMar>
        </w:tblPrEx>
        <w:trPr>
          <w:gridAfter w:val="1"/>
          <w:wAfter w:w="298" w:type="dxa"/>
          <w:trHeight w:val="540"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战略规划</w:t>
            </w:r>
          </w:p>
        </w:tc>
        <w:tc>
          <w:tcPr>
            <w:tcW w:w="4058" w:type="dxa"/>
            <w:gridSpan w:val="6"/>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劳动合同中是否有界定职务发明条款</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A.有    B.无</w:t>
            </w:r>
          </w:p>
        </w:tc>
      </w:tr>
      <w:tr>
        <w:tblPrEx>
          <w:tblLayout w:type="fixed"/>
          <w:tblCellMar>
            <w:top w:w="0" w:type="dxa"/>
            <w:left w:w="108" w:type="dxa"/>
            <w:bottom w:w="0" w:type="dxa"/>
            <w:right w:w="108" w:type="dxa"/>
          </w:tblCellMar>
        </w:tblPrEx>
        <w:trPr>
          <w:gridAfter w:val="1"/>
          <w:wAfter w:w="298" w:type="dxa"/>
          <w:trHeight w:val="615"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058" w:type="dxa"/>
            <w:gridSpan w:val="6"/>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签订合同时是否有约定知识产权权利归属和保护知识产权的条款</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A.有    B.无</w:t>
            </w:r>
          </w:p>
        </w:tc>
      </w:tr>
      <w:tr>
        <w:tblPrEx>
          <w:tblLayout w:type="fixed"/>
          <w:tblCellMar>
            <w:top w:w="0" w:type="dxa"/>
            <w:left w:w="108" w:type="dxa"/>
            <w:bottom w:w="0" w:type="dxa"/>
            <w:right w:w="108" w:type="dxa"/>
          </w:tblCellMar>
        </w:tblPrEx>
        <w:trPr>
          <w:gridAfter w:val="1"/>
          <w:wAfter w:w="298" w:type="dxa"/>
          <w:trHeight w:val="600"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058" w:type="dxa"/>
            <w:gridSpan w:val="6"/>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是否制定了知识产权战略（规划）并纳入整体发展规划</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gridAfter w:val="1"/>
          <w:wAfter w:w="298" w:type="dxa"/>
          <w:trHeight w:val="720"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058" w:type="dxa"/>
            <w:gridSpan w:val="6"/>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是否建立了企业职务发明人权益保护和奖励机制</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gridAfter w:val="1"/>
          <w:wAfter w:w="298" w:type="dxa"/>
          <w:trHeight w:val="645"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支撑体系</w:t>
            </w:r>
          </w:p>
        </w:tc>
        <w:tc>
          <w:tcPr>
            <w:tcW w:w="4058" w:type="dxa"/>
            <w:gridSpan w:val="6"/>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是否建立了内部专家评议机制或项目知识产权专员跟踪机制等  </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gridAfter w:val="1"/>
          <w:wAfter w:w="298" w:type="dxa"/>
          <w:trHeight w:val="749"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058" w:type="dxa"/>
            <w:gridSpan w:val="6"/>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是否借助外部知识产权服务机构进行专利申请以外的专业化服务  </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gridAfter w:val="1"/>
          <w:wAfter w:w="298" w:type="dxa"/>
          <w:trHeight w:val="774"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058" w:type="dxa"/>
            <w:gridSpan w:val="6"/>
            <w:tcBorders>
              <w:top w:val="single" w:color="auto" w:sz="8" w:space="0"/>
              <w:left w:val="nil"/>
              <w:bottom w:val="single" w:color="auto" w:sz="8" w:space="0"/>
              <w:right w:val="single" w:color="auto" w:sz="8" w:space="0"/>
            </w:tcBorders>
            <w:shd w:val="clear" w:color="auto" w:fill="auto"/>
            <w:vAlign w:val="bottom"/>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近三年</w:t>
            </w:r>
            <w:r>
              <w:rPr>
                <w:rFonts w:ascii="仿宋_GB2312" w:hAnsi="宋体" w:eastAsia="仿宋_GB2312" w:cs="宋体"/>
                <w:color w:val="000000" w:themeColor="text1"/>
                <w:kern w:val="0"/>
                <w:sz w:val="22"/>
                <w:szCs w:val="22"/>
                <w14:textFill>
                  <w14:solidFill>
                    <w14:schemeClr w14:val="tx1"/>
                  </w14:solidFill>
                </w14:textFill>
              </w:rPr>
              <w:t>是否对核心人员开展知识产权等相关培训工作</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gridAfter w:val="1"/>
          <w:wAfter w:w="298" w:type="dxa"/>
          <w:trHeight w:val="585"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p>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p>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p>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p>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p>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p>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p>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p>
            <w:pPr>
              <w:widowControl/>
              <w:jc w:val="center"/>
              <w:rPr>
                <w:rFonts w:hint="eastAsia" w:ascii="仿宋_GB2312" w:hAnsi="宋体" w:eastAsia="仿宋_GB2312" w:cs="宋体"/>
                <w:color w:val="000000" w:themeColor="text1"/>
                <w:kern w:val="0"/>
                <w:sz w:val="22"/>
                <w:szCs w:val="22"/>
                <w14:textFill>
                  <w14:solidFill>
                    <w14:schemeClr w14:val="tx1"/>
                  </w14:solidFill>
                </w14:textFill>
              </w:rPr>
            </w:pPr>
          </w:p>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重要成果</w:t>
            </w:r>
          </w:p>
        </w:tc>
        <w:tc>
          <w:tcPr>
            <w:tcW w:w="4058" w:type="dxa"/>
            <w:gridSpan w:val="6"/>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是否承担国家重大科技专项</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A.是    B.否</w:t>
            </w:r>
          </w:p>
        </w:tc>
      </w:tr>
      <w:tr>
        <w:tblPrEx>
          <w:tblLayout w:type="fixed"/>
          <w:tblCellMar>
            <w:top w:w="0" w:type="dxa"/>
            <w:left w:w="108" w:type="dxa"/>
            <w:bottom w:w="0" w:type="dxa"/>
            <w:right w:w="108" w:type="dxa"/>
          </w:tblCellMar>
        </w:tblPrEx>
        <w:trPr>
          <w:gridAfter w:val="1"/>
          <w:wAfter w:w="298" w:type="dxa"/>
          <w:trHeight w:val="3795"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058" w:type="dxa"/>
            <w:gridSpan w:val="6"/>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获得国家级专利奖情况(企业获得的国家级和省级知识产权工作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中国专利金奖/银奖（    ）项    </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中国专利优秀奖  （    ）项</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中国商标金奖    （    ）项</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世界知识产权组织版权金奖（中国）  （    ）项</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国家技术发明奖  （    ）项；</w:t>
            </w:r>
          </w:p>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省级知识产权奖励是指省级政府设立的知识产权奖励，不含省级政府下属部门或单位颁发的奖项。</w:t>
            </w:r>
            <w:r>
              <w:rPr>
                <w:rFonts w:hint="eastAsia" w:ascii="仿宋_GB2312" w:hAnsi="宋体" w:eastAsia="仿宋_GB2312" w:cs="宋体"/>
                <w:color w:val="000000" w:themeColor="text1"/>
                <w:kern w:val="0"/>
                <w:sz w:val="22"/>
                <w:szCs w:val="22"/>
                <w14:textFill>
                  <w14:solidFill>
                    <w14:schemeClr w14:val="tx1"/>
                  </w14:solidFill>
                </w14:textFill>
              </w:rPr>
              <w:br w:type="textWrapping"/>
            </w:r>
            <w:r>
              <w:rPr>
                <w:rFonts w:hint="eastAsia" w:ascii="仿宋_GB2312" w:hAnsi="宋体" w:eastAsia="仿宋_GB2312" w:cs="宋体"/>
                <w:color w:val="000000" w:themeColor="text1"/>
                <w:kern w:val="0"/>
                <w:sz w:val="22"/>
                <w:szCs w:val="22"/>
                <w14:textFill>
                  <w14:solidFill>
                    <w14:schemeClr w14:val="tx1"/>
                  </w14:solidFill>
                </w14:textFill>
              </w:rPr>
              <w:t xml:space="preserve">省级政府奖励（   ）项，名称（  </w:t>
            </w:r>
            <w:r>
              <w:rPr>
                <w:rFonts w:ascii="仿宋_GB2312" w:hAnsi="宋体" w:eastAsia="仿宋_GB2312" w:cs="宋体"/>
                <w:color w:val="000000" w:themeColor="text1"/>
                <w:kern w:val="0"/>
                <w:sz w:val="22"/>
                <w:szCs w:val="22"/>
                <w14:textFill>
                  <w14:solidFill>
                    <w14:schemeClr w14:val="tx1"/>
                  </w14:solidFill>
                </w14:textFill>
              </w:rPr>
              <w:t xml:space="preserve">                    </w:t>
            </w:r>
            <w:r>
              <w:rPr>
                <w:rFonts w:hint="eastAsia" w:ascii="仿宋_GB2312" w:hAnsi="宋体" w:eastAsia="仿宋_GB2312" w:cs="宋体"/>
                <w:color w:val="000000" w:themeColor="text1"/>
                <w:kern w:val="0"/>
                <w:sz w:val="22"/>
                <w:szCs w:val="22"/>
                <w14:textFill>
                  <w14:solidFill>
                    <w14:schemeClr w14:val="tx1"/>
                  </w14:solidFill>
                </w14:textFill>
              </w:rPr>
              <w:t xml:space="preserve">   ）</w:t>
            </w:r>
          </w:p>
        </w:tc>
      </w:tr>
      <w:tr>
        <w:tblPrEx>
          <w:tblLayout w:type="fixed"/>
          <w:tblCellMar>
            <w:top w:w="0" w:type="dxa"/>
            <w:left w:w="108" w:type="dxa"/>
            <w:bottom w:w="0" w:type="dxa"/>
            <w:right w:w="108" w:type="dxa"/>
          </w:tblCellMar>
        </w:tblPrEx>
        <w:trPr>
          <w:gridAfter w:val="1"/>
          <w:wAfter w:w="298" w:type="dxa"/>
          <w:trHeight w:val="1095" w:hRule="atLeast"/>
          <w:jc w:val="center"/>
        </w:trPr>
        <w:tc>
          <w:tcPr>
            <w:tcW w:w="827"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b/>
                <w:bCs/>
                <w:color w:val="000000" w:themeColor="text1"/>
                <w:kern w:val="0"/>
                <w:sz w:val="32"/>
                <w:szCs w:val="32"/>
                <w14:textFill>
                  <w14:solidFill>
                    <w14:schemeClr w14:val="tx1"/>
                  </w14:solidFill>
                </w14:textFill>
              </w:rPr>
            </w:pPr>
          </w:p>
        </w:tc>
        <w:tc>
          <w:tcPr>
            <w:tcW w:w="644"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p>
        </w:tc>
        <w:tc>
          <w:tcPr>
            <w:tcW w:w="4058" w:type="dxa"/>
            <w:gridSpan w:val="6"/>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 xml:space="preserve">积极主导或参与标准制定  </w:t>
            </w:r>
          </w:p>
        </w:tc>
        <w:tc>
          <w:tcPr>
            <w:tcW w:w="3533" w:type="dxa"/>
            <w:gridSpan w:val="4"/>
            <w:tcBorders>
              <w:top w:val="single" w:color="auto" w:sz="8" w:space="0"/>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国家标准  （    )项</w:t>
            </w:r>
          </w:p>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行业标准  （    )项</w:t>
            </w:r>
          </w:p>
          <w:p>
            <w:pPr>
              <w:widowControl/>
              <w:jc w:val="left"/>
              <w:rPr>
                <w:rFonts w:ascii="仿宋_GB2312" w:hAnsi="宋体" w:eastAsia="仿宋_GB2312" w:cs="宋体"/>
                <w:color w:val="000000" w:themeColor="text1"/>
                <w:kern w:val="0"/>
                <w:sz w:val="22"/>
                <w:szCs w:val="22"/>
                <w14:textFill>
                  <w14:solidFill>
                    <w14:schemeClr w14:val="tx1"/>
                  </w14:solidFill>
                </w14:textFill>
              </w:rPr>
            </w:pPr>
            <w:r>
              <w:rPr>
                <w:rFonts w:hint="eastAsia" w:ascii="仿宋_GB2312" w:hAnsi="宋体" w:eastAsia="仿宋_GB2312" w:cs="宋体"/>
                <w:color w:val="000000" w:themeColor="text1"/>
                <w:kern w:val="0"/>
                <w:sz w:val="22"/>
                <w:szCs w:val="22"/>
                <w14:textFill>
                  <w14:solidFill>
                    <w14:schemeClr w14:val="tx1"/>
                  </w14:solidFill>
                </w14:textFill>
              </w:rPr>
              <w:t>国际标准  （    )项</w:t>
            </w:r>
          </w:p>
        </w:tc>
      </w:tr>
    </w:tbl>
    <w:p>
      <w:pPr>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p>
      <w:pPr>
        <w:snapToGrid w:val="0"/>
        <w:spacing w:line="560" w:lineRule="exact"/>
        <w:jc w:val="center"/>
        <w:rPr>
          <w:rFonts w:ascii="方正小标宋简体" w:hAnsi="宋体" w:eastAsia="方正小标宋简体" w:cs="宋体"/>
          <w:bCs/>
          <w:color w:val="000000" w:themeColor="text1"/>
          <w:kern w:val="0"/>
          <w:sz w:val="44"/>
          <w:szCs w:val="44"/>
          <w14:textFill>
            <w14:solidFill>
              <w14:schemeClr w14:val="tx1"/>
            </w14:solidFill>
          </w14:textFill>
        </w:rPr>
      </w:pPr>
      <w:r>
        <w:rPr>
          <w:rFonts w:hint="eastAsia" w:ascii="方正小标宋简体" w:hAnsi="宋体" w:eastAsia="方正小标宋简体" w:cs="宋体"/>
          <w:bCs/>
          <w:color w:val="000000" w:themeColor="text1"/>
          <w:kern w:val="0"/>
          <w:sz w:val="44"/>
          <w:szCs w:val="44"/>
          <w14:textFill>
            <w14:solidFill>
              <w14:schemeClr w14:val="tx1"/>
            </w14:solidFill>
          </w14:textFill>
        </w:rPr>
        <w:t>国家知识产权示范企业复核书（表二）</w:t>
      </w:r>
    </w:p>
    <w:tbl>
      <w:tblPr>
        <w:tblStyle w:val="6"/>
        <w:tblW w:w="985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620"/>
        <w:gridCol w:w="378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570" w:type="dxa"/>
            <w:shd w:val="clear" w:color="auto" w:fill="C0C0C0"/>
            <w:vAlign w:val="center"/>
          </w:tcPr>
          <w:p>
            <w:pPr>
              <w:widowControl/>
              <w:jc w:val="center"/>
              <w:rPr>
                <w:rFonts w:ascii="仿宋_GB2312"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级指标及权重</w:t>
            </w:r>
          </w:p>
        </w:tc>
        <w:tc>
          <w:tcPr>
            <w:tcW w:w="1620" w:type="dxa"/>
            <w:shd w:val="clear" w:color="auto" w:fill="C0C0C0"/>
            <w:vAlign w:val="center"/>
          </w:tcPr>
          <w:p>
            <w:pPr>
              <w:widowControl/>
              <w:jc w:val="center"/>
              <w:rPr>
                <w:rFonts w:ascii="仿宋_GB2312"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二级指标</w:t>
            </w:r>
          </w:p>
        </w:tc>
        <w:tc>
          <w:tcPr>
            <w:tcW w:w="3780" w:type="dxa"/>
            <w:shd w:val="clear" w:color="auto" w:fill="C0C0C0"/>
            <w:vAlign w:val="center"/>
          </w:tcPr>
          <w:p>
            <w:pPr>
              <w:widowControl/>
              <w:jc w:val="center"/>
              <w:rPr>
                <w:rFonts w:ascii="仿宋_GB2312" w:eastAsia="仿宋_GB2312" w:cs="宋体"/>
                <w:b/>
                <w:bCs/>
                <w:color w:val="000000" w:themeColor="text1"/>
                <w:kern w:val="0"/>
                <w:szCs w:val="21"/>
                <w14:textFill>
                  <w14:solidFill>
                    <w14:schemeClr w14:val="tx1"/>
                  </w14:solidFill>
                </w14:textFill>
              </w:rPr>
            </w:pPr>
            <w:r>
              <w:rPr>
                <w:rFonts w:hint="eastAsia" w:ascii="仿宋_GB2312" w:hAnsi="宋体" w:eastAsia="仿宋_GB2312" w:cs="宋体"/>
                <w:b/>
                <w:bCs/>
                <w:color w:val="000000" w:themeColor="text1"/>
                <w:kern w:val="0"/>
                <w:szCs w:val="21"/>
                <w14:textFill>
                  <w14:solidFill>
                    <w14:schemeClr w14:val="tx1"/>
                  </w14:solidFill>
                </w14:textFill>
              </w:rPr>
              <w:t>考察要点</w:t>
            </w:r>
          </w:p>
        </w:tc>
        <w:tc>
          <w:tcPr>
            <w:tcW w:w="2880" w:type="dxa"/>
            <w:shd w:val="clear" w:color="auto" w:fill="C0C0C0"/>
            <w:vAlign w:val="center"/>
          </w:tcPr>
          <w:p>
            <w:pPr>
              <w:widowControl/>
              <w:jc w:val="center"/>
              <w:rPr>
                <w:rFonts w:ascii="仿宋_GB2312" w:eastAsia="仿宋_GB2312" w:cs="宋体"/>
                <w:b/>
                <w:bCs/>
                <w:color w:val="000000" w:themeColor="text1"/>
                <w:kern w:val="0"/>
                <w:szCs w:val="21"/>
                <w14:textFill>
                  <w14:solidFill>
                    <w14:schemeClr w14:val="tx1"/>
                  </w14:solidFill>
                </w14:textFill>
              </w:rPr>
            </w:pPr>
            <w:r>
              <w:rPr>
                <w:rFonts w:hint="eastAsia" w:ascii="仿宋_GB2312" w:eastAsia="仿宋_GB2312" w:cs="宋体"/>
                <w:b/>
                <w:bCs/>
                <w:color w:val="000000" w:themeColor="text1"/>
                <w:kern w:val="0"/>
                <w:szCs w:val="21"/>
                <w14:textFill>
                  <w14:solidFill>
                    <w14:schemeClr w14:val="tx1"/>
                  </w14:solidFill>
                </w14:textFill>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jc w:val="center"/>
        </w:trPr>
        <w:tc>
          <w:tcPr>
            <w:tcW w:w="1570" w:type="dxa"/>
            <w:vMerge w:val="restart"/>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知识产权战略管理能力</w:t>
            </w:r>
          </w:p>
        </w:tc>
        <w:tc>
          <w:tcPr>
            <w:tcW w:w="1620" w:type="dxa"/>
            <w:vMerge w:val="restart"/>
            <w:shd w:val="clear" w:color="auto" w:fill="auto"/>
            <w:vAlign w:val="center"/>
          </w:tcPr>
          <w:p>
            <w:pPr>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1.战略层面规划知识产权工作</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1.建立了与企业整体发展相匹配的知识产权战略规划。</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570" w:type="dxa"/>
            <w:vMerge w:val="continue"/>
            <w:vAlign w:val="center"/>
          </w:tcPr>
          <w:p>
            <w:pPr>
              <w:widowControl/>
              <w:jc w:val="center"/>
              <w:rPr>
                <w:rFonts w:ascii="仿宋_GB2312" w:hAnsi="宋体" w:eastAsia="仿宋_GB2312" w:cs="宋体"/>
                <w:b/>
                <w:color w:val="000000" w:themeColor="text1"/>
                <w:kern w:val="0"/>
                <w:szCs w:val="21"/>
                <w14:textFill>
                  <w14:solidFill>
                    <w14:schemeClr w14:val="tx1"/>
                  </w14:solidFill>
                </w14:textFill>
              </w:rPr>
            </w:pPr>
          </w:p>
        </w:tc>
        <w:tc>
          <w:tcPr>
            <w:tcW w:w="1620" w:type="dxa"/>
            <w:vMerge w:val="continue"/>
            <w:shd w:val="clear" w:color="auto" w:fill="auto"/>
            <w:vAlign w:val="center"/>
          </w:tcPr>
          <w:p>
            <w:pPr>
              <w:widowControl/>
              <w:jc w:val="center"/>
              <w:rPr>
                <w:rFonts w:ascii="仿宋_GB2312" w:hAnsi="宋体" w:eastAsia="仿宋_GB2312" w:cs="宋体"/>
                <w:b/>
                <w:color w:val="000000" w:themeColor="text1"/>
                <w:kern w:val="0"/>
                <w:szCs w:val="21"/>
                <w14:textFill>
                  <w14:solidFill>
                    <w14:schemeClr w14:val="tx1"/>
                  </w14:solidFill>
                </w14:textFill>
              </w:rPr>
            </w:pP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2．建立了专利导航决策机制，引导企业重大决策。</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57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1620" w:type="dxa"/>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2.较高的知识产权信息化管理水平</w:t>
            </w:r>
          </w:p>
        </w:tc>
        <w:tc>
          <w:tcPr>
            <w:tcW w:w="3780" w:type="dxa"/>
            <w:vAlign w:val="center"/>
          </w:tcPr>
          <w:p>
            <w:pPr>
              <w:widowControl/>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3. 具有企业专利数据库，建立知识产权信息化管理平台，有效管理企业知识产权。</w:t>
            </w:r>
          </w:p>
        </w:tc>
        <w:tc>
          <w:tcPr>
            <w:tcW w:w="2880" w:type="dxa"/>
            <w:vAlign w:val="center"/>
          </w:tcPr>
          <w:p>
            <w:pPr>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70" w:type="dxa"/>
            <w:vMerge w:val="restart"/>
            <w:vAlign w:val="center"/>
          </w:tcPr>
          <w:p>
            <w:pPr>
              <w:widowControl/>
              <w:jc w:val="center"/>
              <w:rPr>
                <w:rFonts w:ascii="仿宋_GB2312" w:hAnsi="宋体"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知识产权</w:t>
            </w:r>
          </w:p>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创造能力</w:t>
            </w:r>
          </w:p>
        </w:tc>
        <w:tc>
          <w:tcPr>
            <w:tcW w:w="1620" w:type="dxa"/>
            <w:vMerge w:val="restart"/>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3.具有行业优势的知识产权全球布局</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4.建立海外知识产权布局机制并实施。</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570" w:type="dxa"/>
            <w:vMerge w:val="continue"/>
            <w:vAlign w:val="center"/>
          </w:tcPr>
          <w:p>
            <w:pPr>
              <w:widowControl/>
              <w:jc w:val="center"/>
              <w:rPr>
                <w:rFonts w:ascii="仿宋_GB2312" w:hAnsi="宋体" w:eastAsia="仿宋_GB2312" w:cs="宋体"/>
                <w:b/>
                <w:color w:val="000000" w:themeColor="text1"/>
                <w:kern w:val="0"/>
                <w:szCs w:val="21"/>
                <w14:textFill>
                  <w14:solidFill>
                    <w14:schemeClr w14:val="tx1"/>
                  </w14:solidFill>
                </w14:textFill>
              </w:rPr>
            </w:pPr>
          </w:p>
        </w:tc>
        <w:tc>
          <w:tcPr>
            <w:tcW w:w="1620" w:type="dxa"/>
            <w:vMerge w:val="continue"/>
            <w:vAlign w:val="center"/>
          </w:tcPr>
          <w:p>
            <w:pPr>
              <w:widowControl/>
              <w:jc w:val="center"/>
              <w:rPr>
                <w:rFonts w:ascii="仿宋_GB2312" w:hAnsi="宋体" w:eastAsia="仿宋_GB2312" w:cs="宋体"/>
                <w:b/>
                <w:color w:val="000000" w:themeColor="text1"/>
                <w:kern w:val="0"/>
                <w:szCs w:val="21"/>
                <w14:textFill>
                  <w14:solidFill>
                    <w14:schemeClr w14:val="tx1"/>
                  </w14:solidFill>
                </w14:textFill>
              </w:rPr>
            </w:pPr>
          </w:p>
        </w:tc>
        <w:tc>
          <w:tcPr>
            <w:tcW w:w="3780" w:type="dxa"/>
            <w:vAlign w:val="center"/>
          </w:tcPr>
          <w:p>
            <w:pPr>
              <w:widowControl/>
              <w:rPr>
                <w:rFonts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5.在其他国家或地区的有效专利或其他知识产权储备在本行业内名列前茅。</w:t>
            </w:r>
          </w:p>
        </w:tc>
        <w:tc>
          <w:tcPr>
            <w:tcW w:w="2880" w:type="dxa"/>
            <w:vAlign w:val="center"/>
          </w:tcPr>
          <w:p>
            <w:pPr>
              <w:widowControl/>
              <w:jc w:val="center"/>
              <w:rPr>
                <w:rFonts w:ascii="仿宋_GB2312" w:hAnsi="宋体"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4" w:hRule="atLeast"/>
          <w:jc w:val="center"/>
        </w:trPr>
        <w:tc>
          <w:tcPr>
            <w:tcW w:w="157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1620" w:type="dxa"/>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4.科学的知识产权激励机制</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6.</w:t>
            </w:r>
            <w:r>
              <w:rPr>
                <w:rFonts w:hint="eastAsia" w:ascii="仿宋_GB2312" w:eastAsia="仿宋_GB2312" w:cs="宋体"/>
                <w:color w:val="000000" w:themeColor="text1"/>
                <w:kern w:val="0"/>
                <w:szCs w:val="21"/>
                <w14:textFill>
                  <w14:solidFill>
                    <w14:schemeClr w14:val="tx1"/>
                  </w14:solidFill>
                </w14:textFill>
              </w:rPr>
              <w:t xml:space="preserve"> </w:t>
            </w:r>
            <w:r>
              <w:rPr>
                <w:rFonts w:hint="eastAsia" w:ascii="仿宋_GB2312" w:hAnsi="宋体" w:eastAsia="仿宋_GB2312" w:cs="宋体"/>
                <w:color w:val="000000" w:themeColor="text1"/>
                <w:kern w:val="0"/>
                <w:szCs w:val="21"/>
                <w14:textFill>
                  <w14:solidFill>
                    <w14:schemeClr w14:val="tx1"/>
                  </w14:solidFill>
                </w14:textFill>
              </w:rPr>
              <w:t>建立知识产权入股、股权和分红权等形式的激励机制。</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1570" w:type="dxa"/>
            <w:vMerge w:val="restart"/>
            <w:vAlign w:val="center"/>
          </w:tcPr>
          <w:p>
            <w:pPr>
              <w:widowControl/>
              <w:jc w:val="center"/>
              <w:rPr>
                <w:rFonts w:ascii="仿宋_GB2312" w:hAnsi="宋体"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知识产权</w:t>
            </w:r>
          </w:p>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运营能力</w:t>
            </w:r>
          </w:p>
        </w:tc>
        <w:tc>
          <w:tcPr>
            <w:tcW w:w="1620" w:type="dxa"/>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5.专利运营机制有效运行</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7.依托知识产权分析等手段，建立运营机制。</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4" w:hRule="atLeast"/>
          <w:jc w:val="center"/>
        </w:trPr>
        <w:tc>
          <w:tcPr>
            <w:tcW w:w="157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1620" w:type="dxa"/>
            <w:vMerge w:val="restart"/>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6.知识产权与资本市场的对接</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8.知识产权产品销售额占企业产品总销售额的比例较大。</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157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162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9.通过知识产权转让、许可等各种途径，拓宽企业知识产权价值实现渠道。</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jc w:val="center"/>
        </w:trPr>
        <w:tc>
          <w:tcPr>
            <w:tcW w:w="157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1620" w:type="dxa"/>
            <w:vMerge w:val="restart"/>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7.知识产权产业协作积极开展</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10.牵头组建或加入知识产权运用协同体，实现协同发展。</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157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162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11.牵头组建或加入知识产权联盟。</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2" w:hRule="atLeast"/>
          <w:jc w:val="center"/>
        </w:trPr>
        <w:tc>
          <w:tcPr>
            <w:tcW w:w="157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1620" w:type="dxa"/>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8.积极参与知识产权标准化</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12.参与国际标准制定。</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70" w:type="dxa"/>
            <w:vMerge w:val="restart"/>
            <w:vAlign w:val="center"/>
          </w:tcPr>
          <w:p>
            <w:pPr>
              <w:widowControl/>
              <w:jc w:val="center"/>
              <w:rPr>
                <w:rFonts w:ascii="仿宋_GB2312" w:hAnsi="宋体"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知识产权</w:t>
            </w:r>
          </w:p>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维权保护能力</w:t>
            </w:r>
          </w:p>
        </w:tc>
        <w:tc>
          <w:tcPr>
            <w:tcW w:w="1620" w:type="dxa"/>
            <w:vMerge w:val="restart"/>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9.有效管控知识产权风险</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13.建立贯穿生产经营全流程的知识产权侵权预警机制和风险监控机制。</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1570" w:type="dxa"/>
            <w:vMerge w:val="continue"/>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c>
          <w:tcPr>
            <w:tcW w:w="1620" w:type="dxa"/>
            <w:vMerge w:val="continue"/>
            <w:vAlign w:val="center"/>
          </w:tcPr>
          <w:p>
            <w:pPr>
              <w:widowControl/>
              <w:jc w:val="center"/>
              <w:rPr>
                <w:rFonts w:ascii="仿宋_GB2312" w:eastAsia="仿宋_GB2312" w:cs="宋体"/>
                <w:b/>
                <w:color w:val="000000" w:themeColor="text1"/>
                <w:kern w:val="0"/>
                <w:szCs w:val="21"/>
                <w14:textFill>
                  <w14:solidFill>
                    <w14:schemeClr w14:val="tx1"/>
                  </w14:solidFill>
                </w14:textFill>
              </w:rPr>
            </w:pP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14.定期开展知识产权风险测评。</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1570" w:type="dxa"/>
            <w:vMerge w:val="continue"/>
            <w:vAlign w:val="center"/>
          </w:tcPr>
          <w:p>
            <w:pPr>
              <w:widowControl/>
              <w:jc w:val="left"/>
              <w:rPr>
                <w:rFonts w:ascii="仿宋_GB2312" w:eastAsia="仿宋_GB2312" w:cs="宋体"/>
                <w:color w:val="000000" w:themeColor="text1"/>
                <w:kern w:val="0"/>
                <w:szCs w:val="21"/>
                <w14:textFill>
                  <w14:solidFill>
                    <w14:schemeClr w14:val="tx1"/>
                  </w14:solidFill>
                </w14:textFill>
              </w:rPr>
            </w:pPr>
          </w:p>
        </w:tc>
        <w:tc>
          <w:tcPr>
            <w:tcW w:w="1620" w:type="dxa"/>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10.尊重他人知识产权</w:t>
            </w:r>
          </w:p>
        </w:tc>
        <w:tc>
          <w:tcPr>
            <w:tcW w:w="3780" w:type="dxa"/>
            <w:vAlign w:val="center"/>
          </w:tcPr>
          <w:p>
            <w:pPr>
              <w:widowControl/>
              <w:tabs>
                <w:tab w:val="left" w:pos="2157"/>
              </w:tabs>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15.通过开展知识产权尽职调查、获得知识产权许可等方式，避免主观恶意侵犯他人知识产权。</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atLeast"/>
          <w:jc w:val="center"/>
        </w:trPr>
        <w:tc>
          <w:tcPr>
            <w:tcW w:w="1570" w:type="dxa"/>
            <w:vMerge w:val="continue"/>
            <w:vAlign w:val="center"/>
          </w:tcPr>
          <w:p>
            <w:pPr>
              <w:widowControl/>
              <w:jc w:val="left"/>
              <w:rPr>
                <w:rFonts w:ascii="仿宋_GB2312" w:eastAsia="仿宋_GB2312" w:cs="宋体"/>
                <w:color w:val="000000" w:themeColor="text1"/>
                <w:kern w:val="0"/>
                <w:szCs w:val="21"/>
                <w14:textFill>
                  <w14:solidFill>
                    <w14:schemeClr w14:val="tx1"/>
                  </w14:solidFill>
                </w14:textFill>
              </w:rPr>
            </w:pPr>
          </w:p>
        </w:tc>
        <w:tc>
          <w:tcPr>
            <w:tcW w:w="1620" w:type="dxa"/>
            <w:vAlign w:val="center"/>
          </w:tcPr>
          <w:p>
            <w:pPr>
              <w:widowControl/>
              <w:jc w:val="center"/>
              <w:rPr>
                <w:rFonts w:ascii="仿宋_GB2312" w:eastAsia="仿宋_GB2312" w:cs="宋体"/>
                <w:b/>
                <w:color w:val="000000" w:themeColor="text1"/>
                <w:kern w:val="0"/>
                <w:szCs w:val="21"/>
                <w14:textFill>
                  <w14:solidFill>
                    <w14:schemeClr w14:val="tx1"/>
                  </w14:solidFill>
                </w14:textFill>
              </w:rPr>
            </w:pPr>
            <w:r>
              <w:rPr>
                <w:rFonts w:hint="eastAsia" w:ascii="仿宋_GB2312" w:hAnsi="宋体" w:eastAsia="仿宋_GB2312" w:cs="宋体"/>
                <w:b/>
                <w:color w:val="000000" w:themeColor="text1"/>
                <w:kern w:val="0"/>
                <w:szCs w:val="21"/>
                <w14:textFill>
                  <w14:solidFill>
                    <w14:schemeClr w14:val="tx1"/>
                  </w14:solidFill>
                </w14:textFill>
              </w:rPr>
              <w:t>11.参与行业性知识产权纠纷处理</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16.推动建立行业知识产权维权协作机制，参与行业知识产权纠纷处置。</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jc w:val="center"/>
        </w:trPr>
        <w:tc>
          <w:tcPr>
            <w:tcW w:w="1570" w:type="dxa"/>
            <w:vMerge w:val="continue"/>
            <w:vAlign w:val="center"/>
          </w:tcPr>
          <w:p>
            <w:pPr>
              <w:widowControl/>
              <w:jc w:val="left"/>
              <w:rPr>
                <w:rFonts w:ascii="仿宋_GB2312" w:eastAsia="仿宋_GB2312" w:cs="宋体"/>
                <w:color w:val="000000" w:themeColor="text1"/>
                <w:kern w:val="0"/>
                <w:szCs w:val="21"/>
                <w14:textFill>
                  <w14:solidFill>
                    <w14:schemeClr w14:val="tx1"/>
                  </w14:solidFill>
                </w14:textFill>
              </w:rPr>
            </w:pPr>
          </w:p>
        </w:tc>
        <w:tc>
          <w:tcPr>
            <w:tcW w:w="1620" w:type="dxa"/>
            <w:vAlign w:val="center"/>
          </w:tcPr>
          <w:p>
            <w:pPr>
              <w:widowControl/>
              <w:jc w:val="center"/>
              <w:rPr>
                <w:rFonts w:ascii="仿宋_GB2312" w:eastAsia="仿宋_GB2312" w:cs="宋体"/>
                <w:b/>
                <w:color w:val="000000" w:themeColor="text1"/>
                <w:spacing w:val="-12"/>
                <w:kern w:val="0"/>
                <w:szCs w:val="21"/>
                <w14:textFill>
                  <w14:solidFill>
                    <w14:schemeClr w14:val="tx1"/>
                  </w14:solidFill>
                </w14:textFill>
              </w:rPr>
            </w:pPr>
            <w:r>
              <w:rPr>
                <w:rFonts w:hint="eastAsia" w:ascii="仿宋_GB2312" w:hAnsi="宋体" w:eastAsia="仿宋_GB2312" w:cs="宋体"/>
                <w:b/>
                <w:color w:val="000000" w:themeColor="text1"/>
                <w:spacing w:val="-12"/>
                <w:kern w:val="0"/>
                <w:szCs w:val="21"/>
                <w14:textFill>
                  <w14:solidFill>
                    <w14:schemeClr w14:val="tx1"/>
                  </w14:solidFill>
                </w14:textFill>
              </w:rPr>
              <w:t>12. 解决国内外知识产权争端</w:t>
            </w:r>
          </w:p>
        </w:tc>
        <w:tc>
          <w:tcPr>
            <w:tcW w:w="3780" w:type="dxa"/>
            <w:vAlign w:val="center"/>
          </w:tcPr>
          <w:p>
            <w:pPr>
              <w:widowControl/>
              <w:rPr>
                <w:rFonts w:ascii="仿宋_GB2312"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17.编制并适时调整企业知识产权争端解决预案。</w:t>
            </w:r>
          </w:p>
        </w:tc>
        <w:tc>
          <w:tcPr>
            <w:tcW w:w="2880" w:type="dxa"/>
            <w:vAlign w:val="center"/>
          </w:tcPr>
          <w:p>
            <w:pPr>
              <w:widowControl/>
              <w:jc w:val="center"/>
              <w:rPr>
                <w:rFonts w:ascii="仿宋_GB2312" w:eastAsia="仿宋_GB2312" w:cs="宋体"/>
                <w:color w:val="000000" w:themeColor="text1"/>
                <w:kern w:val="0"/>
                <w:szCs w:val="21"/>
                <w14:textFill>
                  <w14:solidFill>
                    <w14:schemeClr w14:val="tx1"/>
                  </w14:solidFill>
                </w14:textFill>
              </w:rPr>
            </w:pPr>
          </w:p>
        </w:tc>
      </w:tr>
    </w:tbl>
    <w:p>
      <w:pPr>
        <w:rPr>
          <w:color w:val="000000" w:themeColor="text1"/>
          <w14:textFill>
            <w14:solidFill>
              <w14:schemeClr w14:val="tx1"/>
            </w14:solidFill>
          </w14:textFill>
        </w:rPr>
      </w:pPr>
    </w:p>
    <w:p>
      <w:pPr>
        <w:snapToGrid w:val="0"/>
        <w:spacing w:line="560" w:lineRule="exact"/>
        <w:rPr>
          <w:color w:val="000000" w:themeColor="text1"/>
          <w14:textFill>
            <w14:solidFill>
              <w14:schemeClr w14:val="tx1"/>
            </w14:solidFill>
          </w14:textFill>
        </w:rPr>
      </w:pPr>
    </w:p>
    <w:sectPr>
      <w:pgSz w:w="11906" w:h="16838"/>
      <w:pgMar w:top="1276" w:right="1800" w:bottom="15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89"/>
    <w:rsid w:val="000D68E2"/>
    <w:rsid w:val="00124EE0"/>
    <w:rsid w:val="0013165F"/>
    <w:rsid w:val="00160438"/>
    <w:rsid w:val="001C427A"/>
    <w:rsid w:val="001D7FEE"/>
    <w:rsid w:val="001E4D30"/>
    <w:rsid w:val="0024549B"/>
    <w:rsid w:val="002A1E2F"/>
    <w:rsid w:val="003D3B49"/>
    <w:rsid w:val="00497A96"/>
    <w:rsid w:val="004D70F1"/>
    <w:rsid w:val="00504E1C"/>
    <w:rsid w:val="00545189"/>
    <w:rsid w:val="005B07D5"/>
    <w:rsid w:val="00610AEB"/>
    <w:rsid w:val="00745481"/>
    <w:rsid w:val="00781AED"/>
    <w:rsid w:val="0079539C"/>
    <w:rsid w:val="008E44D6"/>
    <w:rsid w:val="00913849"/>
    <w:rsid w:val="0097349D"/>
    <w:rsid w:val="00991A59"/>
    <w:rsid w:val="00A603C4"/>
    <w:rsid w:val="00AD4D1E"/>
    <w:rsid w:val="00B55320"/>
    <w:rsid w:val="00BA1F21"/>
    <w:rsid w:val="00BC434E"/>
    <w:rsid w:val="00BE06DB"/>
    <w:rsid w:val="00CA5557"/>
    <w:rsid w:val="00D22DAB"/>
    <w:rsid w:val="00D84B54"/>
    <w:rsid w:val="00D85E89"/>
    <w:rsid w:val="00DF1BE4"/>
    <w:rsid w:val="00DF44D3"/>
    <w:rsid w:val="00E925BE"/>
    <w:rsid w:val="00F200A3"/>
    <w:rsid w:val="00F60BA7"/>
    <w:rsid w:val="2C2C4D0B"/>
    <w:rsid w:val="4818278A"/>
    <w:rsid w:val="4E242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w:basedOn w:val="1"/>
    <w:uiPriority w:val="0"/>
    <w:pPr>
      <w:widowControl/>
      <w:spacing w:after="160" w:line="240" w:lineRule="exact"/>
      <w:jc w:val="left"/>
    </w:pPr>
    <w:rPr>
      <w:rFonts w:ascii="Verdana" w:hAnsi="Verdana" w:eastAsia="仿宋_GB2312"/>
      <w:kern w:val="0"/>
      <w:sz w:val="24"/>
      <w:lang w:eastAsia="en-US"/>
    </w:rPr>
  </w:style>
  <w:style w:type="character" w:customStyle="1" w:styleId="8">
    <w:name w:val="页眉 字符"/>
    <w:basedOn w:val="5"/>
    <w:link w:val="4"/>
    <w:uiPriority w:val="0"/>
    <w:rPr>
      <w:kern w:val="2"/>
      <w:sz w:val="18"/>
      <w:szCs w:val="18"/>
    </w:rPr>
  </w:style>
  <w:style w:type="character" w:customStyle="1" w:styleId="9">
    <w:name w:val="页脚 字符"/>
    <w:basedOn w:val="5"/>
    <w:link w:val="3"/>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Pages>
  <Words>589</Words>
  <Characters>3363</Characters>
  <Lines>28</Lines>
  <Paragraphs>7</Paragraphs>
  <TotalTime>0</TotalTime>
  <ScaleCrop>false</ScaleCrop>
  <LinksUpToDate>false</LinksUpToDate>
  <CharactersWithSpaces>3945</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2019-07-01T02:48:00Z</dcterms:created>
  <dc:creator>陈明媛</dc:creator>
  <cp:lastModifiedBy>lmf</cp:lastModifiedBy>
  <dcterms:modified xsi:type="dcterms:W3CDTF">2019-07-04T07:44:20Z</dcterms:modified>
  <dc:title>附件6</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